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全省2019年度基本农田保护经济补偿专项资金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分配方案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2"/>
        <w:tblW w:w="8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485"/>
        <w:gridCol w:w="1485"/>
        <w:gridCol w:w="1290"/>
        <w:gridCol w:w="130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县级全域永久基本农田实际划定面积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拟安排资金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其中：约束性任务对应资金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0.3718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0.6709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10.0635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10.0635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0.1345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11.1847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167.7705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167.7705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3.0809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46.2135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46.2135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9.0264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18.4826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277.2390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277.2390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18.2128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48.4358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25.5708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383.5620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383.5620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135.1711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884.8485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884.8485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21.1264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316.8960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316.8960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8.0490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106.4414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106.4414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0.0715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1.0725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1.0725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29.2469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424.4099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424.4099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1.7455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1.7802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1.9015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17.4054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9.3949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281.8470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281.8470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11.5097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43.7372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（不含省直管县）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禅城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0.6406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16.4262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17.1120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256.6800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256.6800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12.5703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7.7252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231.7560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231.7560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6.8253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204.7590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204.7590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22.5761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677.0000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677.0000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24.7916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743.7480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743.7480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19.9437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598.0000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598.0000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39.8137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1194.0000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1194.0000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121.6757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3649.263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3649.263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1.7527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26.3086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26.3906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54.4518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3.3362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99.8967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99.8967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24.3242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729.7260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729.7260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16.8058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11.4142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未申报项目库，地市财政也未上报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55.8804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829.6227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829.6227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21.3522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630.6648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630.6648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惠阳（含大亚湾）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12.8770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384.8400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384.8400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41.8898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1256.6940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1256.6940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25.1453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754.3590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754.3590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101.2643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3026.5578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3026.5578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城区（含红海湾经济开发区）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2.3504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30.6882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460.3215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460.3215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52.7200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790.8000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790.8000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1.6431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24.6465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24.6465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0.8903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28.8991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2019年资金支出进度低于5%，拟不安排预算；地市财政未上报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80.4254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40.4461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1213.3830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1213.3830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42.7830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1283.4900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1283.4900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20.2038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215.2909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2521.5195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2521.5195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16.9729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2019年资金支出进度低于5%，拟不安排预算；地市财政未上报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39.7770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1193.1000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1193.1000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35.5272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1065.8160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1065.8160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2258.916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2258.916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0.4629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2019年资金支出进度低于5%，拟不安排预算；地市财政未上报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0.7485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22.4550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22.4550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麻章（含东海岛）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13.4177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坡头（含南三岛）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11.8198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354.5940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354.5940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117.2796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3518.3880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3518.3880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41.1437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1234.3110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1234.3110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184.8722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5129.748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5129.748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16.2150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62.9655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1652.8980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1652.8980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44.6634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1339.7877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1339.7877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123.8439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2992.6857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2992.6857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5.1768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155.3040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155.3040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35.2729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1058.1870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1058.1870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20.9050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627.1500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627.1500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1840.641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1840.641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18.5279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555.8370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555.8370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48.8469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1465.0000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1465.0000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40.9002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1227.0060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1227.0060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20.3598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610.7900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610.7900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48.3423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176.9771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5308.633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5308.633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19.6003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0.5273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榕城（含空港经济区）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4.9827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揭东（含揭阳产业转移园）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17.2343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(不含省直管县)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9.6239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12.6122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21.2226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省直管县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0.1792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2019年资金支出进度低于5%，拟不安排预算；地市财政未上报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25.1626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754.8750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754.8750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38.9838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1169.5100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1169.5100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23.2732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698.1953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698.1953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53.6655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1609.9650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1609.9650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49.5595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36.3131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22.1576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40.8241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1224.7230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1224.7230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19.4369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26.9916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809.7480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809.7480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49.8228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1494.6840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1494.6840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60.0932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1802.7960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1802.7960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海丰（含深汕特别合作区）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41.7959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陆丰（含华侨管理区）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58.4054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11.7325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71.1582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1673.0616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1673.0616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2019年资金支出进度为5.69%，拟减少预算安排461.6844万元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74.0665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2221.9900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2221.9900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107.4474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3223.4217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3223.4217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184.2316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5526.9157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5526.9157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70.1888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未申报项目库，地市财政也未上报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76.4196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2292.5880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2292.5880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20.4974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614.9220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614.9220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23.0174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690.5220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690.5220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35.3446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1060.3371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1060.3371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47.2639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1417.9170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1417.9170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113.4456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3403.3680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3403.3680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11.4939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344.8170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344.8170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10.3051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309.1500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309.1500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22.0142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普宁（含普侨区）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29.2173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22.7531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2019年资金支出进度低于5%，拟不安排预算；地市财政未上报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惠来（含大南山侨区、大南海石化工业区）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26.9554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55.3094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23.7800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12.9524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2019年资金支出进度低于5%，拟不安排预算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3210.6128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63000.0000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63000.0000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全省2019年度基本农田保护经济补偿专项资金任务清单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140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85"/>
        <w:gridCol w:w="1335"/>
        <w:gridCol w:w="1710"/>
        <w:gridCol w:w="1110"/>
        <w:gridCol w:w="1275"/>
        <w:gridCol w:w="1692"/>
        <w:gridCol w:w="1260"/>
        <w:gridCol w:w="162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“财政事权”名称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农田建设与保护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基本农田保护经济补偿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依法严格保护永久基本农田，通过补助调动基本农田保护单位的保护积极性。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由基本农田保护单位承担保护责任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永久基本农田地块符合基本农田划定要求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3211万亩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2019年完成保护任务，2020年进行资金发放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深圳市3万亩永久基本农田不在省级补助资金范围内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91E49"/>
    <w:rsid w:val="02CA676D"/>
    <w:rsid w:val="06F77F48"/>
    <w:rsid w:val="071F5984"/>
    <w:rsid w:val="08594DB5"/>
    <w:rsid w:val="0F5D6AC1"/>
    <w:rsid w:val="1181092F"/>
    <w:rsid w:val="13894E18"/>
    <w:rsid w:val="13BD7A12"/>
    <w:rsid w:val="144C03F7"/>
    <w:rsid w:val="16991E49"/>
    <w:rsid w:val="16CF437F"/>
    <w:rsid w:val="176C2140"/>
    <w:rsid w:val="1B81038C"/>
    <w:rsid w:val="1E3C68BE"/>
    <w:rsid w:val="1E7464C4"/>
    <w:rsid w:val="1F85410C"/>
    <w:rsid w:val="20D97362"/>
    <w:rsid w:val="22181A9D"/>
    <w:rsid w:val="23873E0F"/>
    <w:rsid w:val="24D762AB"/>
    <w:rsid w:val="256D674A"/>
    <w:rsid w:val="2F12549E"/>
    <w:rsid w:val="2FEE7947"/>
    <w:rsid w:val="315E17C7"/>
    <w:rsid w:val="33E734AB"/>
    <w:rsid w:val="3A4C3CCF"/>
    <w:rsid w:val="3E621C6B"/>
    <w:rsid w:val="3EF525C2"/>
    <w:rsid w:val="40B90BFE"/>
    <w:rsid w:val="41A83E91"/>
    <w:rsid w:val="42A733D0"/>
    <w:rsid w:val="42C62A2B"/>
    <w:rsid w:val="437E5D60"/>
    <w:rsid w:val="472D308B"/>
    <w:rsid w:val="490D7C1F"/>
    <w:rsid w:val="491912A3"/>
    <w:rsid w:val="495B095F"/>
    <w:rsid w:val="4B60756B"/>
    <w:rsid w:val="4C71758B"/>
    <w:rsid w:val="4D2E1674"/>
    <w:rsid w:val="50DC4E37"/>
    <w:rsid w:val="55D603D8"/>
    <w:rsid w:val="5EB81AAB"/>
    <w:rsid w:val="5F4B5E8E"/>
    <w:rsid w:val="60D03EBB"/>
    <w:rsid w:val="617161EF"/>
    <w:rsid w:val="621F5A6E"/>
    <w:rsid w:val="62886CCD"/>
    <w:rsid w:val="6662008E"/>
    <w:rsid w:val="68AC5047"/>
    <w:rsid w:val="69401D6D"/>
    <w:rsid w:val="6C7A0189"/>
    <w:rsid w:val="70C723EC"/>
    <w:rsid w:val="74602157"/>
    <w:rsid w:val="75E40F24"/>
    <w:rsid w:val="79D566FF"/>
    <w:rsid w:val="7B71258F"/>
    <w:rsid w:val="7E1F76DD"/>
    <w:rsid w:val="7EB53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省海洋与渔业厅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2019-01-18T09:03:00Z</dcterms:created>
  <dc:creator>未定义</dc:creator>
  <cp:lastModifiedBy>陈向东</cp:lastModifiedBy>
  <dcterms:modified xsi:type="dcterms:W3CDTF">2019-11-30T03:02:40Z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