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</w:t>
      </w:r>
    </w:p>
    <w:tbl>
      <w:tblPr>
        <w:tblStyle w:val="5"/>
        <w:tblW w:w="104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332"/>
        <w:gridCol w:w="4222"/>
        <w:gridCol w:w="1356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i w:val="0"/>
                <w:color w:val="auto"/>
                <w:kern w:val="2"/>
                <w:sz w:val="40"/>
                <w:szCs w:val="40"/>
                <w:u w:val="none"/>
                <w:lang w:val="en-US" w:eastAsia="zh-CN" w:bidi="ar"/>
              </w:rPr>
              <w:t>涉密成果培训各会场联系方式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行政地区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会场名称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广州市规划和自然资源局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程敏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020-83195479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越秀区分局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谢军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020-38364934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海珠区分局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吴礼旺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020-34381673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荔湾区分局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董泳君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020-81812018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番禺区分局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020-84645282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天河区分局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020-85555685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白云区分局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方丽婷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020-36500290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黄埔区分局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傅中南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020-82118282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花都区分局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庄焕龙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020-86839525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南沙区分局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020-39053719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增城区分局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王显鹏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020-82621237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从化区分局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吴思慧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020-37909903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深圳市规划和自然资源局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熊梓言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0755-83949116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0756-3268157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韦晓玲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0754-88465453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陈霖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0757-82366023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顺德分局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苏奋志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0757-22836076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高明分局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0757-88823580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三水分局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0757-87783632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单新华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0751-8778001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韩明龙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0762-3663026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饶兴元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0753-2191280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梅州市自然资源局梅县分局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朱振建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0753-2586311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刁庆全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0753-3238629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陈美凤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0753-8899199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徐巧茜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0753-7188861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13825915981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邹春林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0753-6686629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曾靖晋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0753-4433168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4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0752—2896333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白小金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0752—2116932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0752—3387121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彭松裕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0752—8613660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0752—6260220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黄雄新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0752—7889962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大亚湾经济技术开发区分局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李润芝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0752—5577265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仲恺高新技术产业开发区分局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0752—3271634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蔡惠琼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0660-3371062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吴华群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0660-6681477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郑主进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0660-8885225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彭民办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0660-5663686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0769-26983538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全春晓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0760-88303617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叶树燊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0750-3859332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罗泳柳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0750-5667622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0750-8831101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陆凤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0750-7731062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0662-3367286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申龙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0662-5557990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18318997631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0662-7736242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13829834618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张景贤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0759-3377373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冼林寿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0668-2796793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林艳君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0758-2827924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覃能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13353000097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黎世斌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13929806398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周鹏坚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13602998019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谢家骏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13822664837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刘维忠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19902367357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0763-3361485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清远市自然资源局清城分局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彭龙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18666050525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丘文豪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13926629800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邵学荣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0763-6625407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梁奕艳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13802897951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0768-2287012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0663-8226148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15766320873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18022556081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0663-6682075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云浮市自然资源局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邱德超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0766-8936676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cs="Times New Roman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0" w:num="1"/>
          <w:rtlGutter w:val="0"/>
          <w:docGrid w:type="lines" w:linePitch="43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15797"/>
    <w:rsid w:val="0FF1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排版"/>
    <w:basedOn w:val="1"/>
    <w:next w:val="1"/>
    <w:qFormat/>
    <w:uiPriority w:val="0"/>
    <w:rPr>
      <w:rFonts w:ascii="Times New Roman" w:hAnsi="Times New Roman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2021-05-07T01:09:00Z</dcterms:created>
  <dc:creator>邹璋灵</dc:creator>
  <cp:lastModifiedBy>邹璋灵</cp:lastModifiedBy>
  <dcterms:modified xsi:type="dcterms:W3CDTF">2021-05-07T01:09:27Z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