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先进个人事迹材料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3080" w:firstLineChars="11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--东莞市自然资源局吕鹏</w:t>
      </w:r>
      <w:bookmarkStart w:id="0" w:name="_GoBack"/>
      <w:bookmarkEnd w:id="0"/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吕鹏</w:t>
      </w:r>
      <w:r>
        <w:rPr>
          <w:rFonts w:ascii="Times New Roman" w:hAnsi="Times New Roman" w:eastAsia="仿宋_GB2312"/>
          <w:sz w:val="32"/>
          <w:szCs w:val="32"/>
        </w:rPr>
        <w:t>，现任广东</w:t>
      </w:r>
      <w:r>
        <w:rPr>
          <w:rFonts w:hint="eastAsia" w:ascii="Times New Roman" w:hAnsi="Times New Roman" w:eastAsia="仿宋_GB2312"/>
          <w:sz w:val="32"/>
          <w:szCs w:val="32"/>
        </w:rPr>
        <w:t>省东莞市自然资源局党组书记、局长，自</w:t>
      </w:r>
      <w:r>
        <w:rPr>
          <w:rFonts w:ascii="Times New Roman" w:hAnsi="Times New Roman" w:eastAsia="仿宋_GB2312"/>
          <w:sz w:val="32"/>
          <w:szCs w:val="32"/>
        </w:rPr>
        <w:t>1998</w:t>
      </w:r>
      <w:r>
        <w:rPr>
          <w:rFonts w:hint="eastAsia" w:ascii="Times New Roman" w:hAnsi="Times New Roman" w:eastAsia="仿宋_GB2312"/>
          <w:sz w:val="32"/>
          <w:szCs w:val="32"/>
        </w:rPr>
        <w:t>年7月以来一直在</w:t>
      </w:r>
      <w:r>
        <w:rPr>
          <w:rFonts w:ascii="Times New Roman" w:hAnsi="Times New Roman" w:eastAsia="仿宋_GB2312"/>
          <w:sz w:val="32"/>
          <w:szCs w:val="32"/>
        </w:rPr>
        <w:t>东莞市自然资源系统工作</w:t>
      </w:r>
      <w:r>
        <w:rPr>
          <w:rFonts w:hint="eastAsia" w:ascii="Times New Roman" w:hAnsi="Times New Roman" w:eastAsia="仿宋_GB2312"/>
          <w:sz w:val="32"/>
          <w:szCs w:val="32"/>
        </w:rPr>
        <w:t>。吕鹏</w:t>
      </w:r>
      <w:r>
        <w:rPr>
          <w:rFonts w:ascii="Times New Roman" w:hAnsi="Times New Roman" w:eastAsia="仿宋_GB2312"/>
          <w:sz w:val="32"/>
          <w:szCs w:val="32"/>
        </w:rPr>
        <w:t>同志</w:t>
      </w:r>
      <w:r>
        <w:rPr>
          <w:rFonts w:hint="eastAsia" w:ascii="Times New Roman" w:hAnsi="Times New Roman" w:eastAsia="仿宋_GB2312"/>
          <w:sz w:val="32"/>
          <w:szCs w:val="32"/>
        </w:rPr>
        <w:t>深入学习贯彻习近平新时代中国特色社会主义思想，深刻领悟“两个确立”的决定性意义，牢固树立“四个意识”、坚定“四个自信”、做到“两个维护”，理想信念坚定，爱岗敬业，作风正派，廉洁自律，无失职渎职和违纪违法问题，具有较好</w:t>
      </w:r>
      <w:r>
        <w:rPr>
          <w:rFonts w:ascii="Times New Roman" w:hAnsi="Times New Roman" w:eastAsia="仿宋_GB2312"/>
          <w:sz w:val="32"/>
          <w:szCs w:val="32"/>
        </w:rPr>
        <w:t>的群众基础。吕鹏同志</w:t>
      </w:r>
      <w:r>
        <w:rPr>
          <w:rFonts w:hint="eastAsia" w:ascii="Times New Roman" w:hAnsi="Times New Roman" w:eastAsia="仿宋_GB2312"/>
          <w:sz w:val="32"/>
          <w:szCs w:val="32"/>
        </w:rPr>
        <w:t>认真学习</w:t>
      </w:r>
      <w:r>
        <w:rPr>
          <w:rFonts w:ascii="Times New Roman" w:hAnsi="Times New Roman" w:eastAsia="仿宋_GB2312"/>
          <w:sz w:val="32"/>
          <w:szCs w:val="32"/>
        </w:rPr>
        <w:t>贯彻</w:t>
      </w:r>
      <w:r>
        <w:rPr>
          <w:rFonts w:hint="eastAsia" w:ascii="Times New Roman" w:hAnsi="Times New Roman" w:eastAsia="仿宋_GB2312"/>
          <w:sz w:val="32"/>
          <w:szCs w:val="32"/>
        </w:rPr>
        <w:t>国家</w:t>
      </w:r>
      <w:r>
        <w:rPr>
          <w:rFonts w:ascii="Times New Roman" w:hAnsi="Times New Roman" w:eastAsia="仿宋_GB2312"/>
          <w:sz w:val="32"/>
          <w:szCs w:val="32"/>
        </w:rPr>
        <w:t>自然资源政策，</w:t>
      </w:r>
      <w:r>
        <w:rPr>
          <w:rFonts w:hint="eastAsia" w:ascii="Times New Roman" w:hAnsi="Times New Roman" w:eastAsia="仿宋_GB2312"/>
          <w:sz w:val="32"/>
          <w:szCs w:val="32"/>
        </w:rPr>
        <w:t>围绕新时代自然资源事业的高质量发展，结合东莞</w:t>
      </w:r>
      <w:r>
        <w:rPr>
          <w:rFonts w:ascii="Times New Roman" w:hAnsi="Times New Roman" w:eastAsia="仿宋_GB2312"/>
          <w:sz w:val="32"/>
          <w:szCs w:val="32"/>
        </w:rPr>
        <w:t>地方发展实际，</w:t>
      </w:r>
      <w:r>
        <w:rPr>
          <w:rFonts w:hint="eastAsia" w:ascii="Times New Roman" w:hAnsi="Times New Roman" w:eastAsia="仿宋_GB2312"/>
          <w:sz w:val="32"/>
          <w:szCs w:val="32"/>
        </w:rPr>
        <w:t>敢于改革</w:t>
      </w:r>
      <w:r>
        <w:rPr>
          <w:rFonts w:ascii="Times New Roman" w:hAnsi="Times New Roman" w:eastAsia="仿宋_GB2312"/>
          <w:sz w:val="32"/>
          <w:szCs w:val="32"/>
        </w:rPr>
        <w:t>创新、攻坚克难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积极研究解决</w:t>
      </w:r>
      <w:r>
        <w:rPr>
          <w:rFonts w:hint="eastAsia" w:ascii="Times New Roman" w:hAnsi="Times New Roman" w:eastAsia="仿宋_GB2312"/>
          <w:sz w:val="32"/>
          <w:szCs w:val="32"/>
        </w:rPr>
        <w:t>重点</w:t>
      </w:r>
      <w:r>
        <w:rPr>
          <w:rFonts w:ascii="Times New Roman" w:hAnsi="Times New Roman" w:eastAsia="仿宋_GB2312"/>
          <w:sz w:val="32"/>
          <w:szCs w:val="32"/>
        </w:rPr>
        <w:t>难点问题，</w:t>
      </w:r>
      <w:r>
        <w:rPr>
          <w:rFonts w:hint="eastAsia" w:ascii="Times New Roman" w:hAnsi="Times New Roman" w:eastAsia="仿宋_GB2312"/>
          <w:sz w:val="32"/>
          <w:szCs w:val="32"/>
        </w:rPr>
        <w:t>个别</w:t>
      </w:r>
      <w:r>
        <w:rPr>
          <w:rFonts w:ascii="Times New Roman" w:hAnsi="Times New Roman" w:eastAsia="仿宋_GB2312"/>
          <w:sz w:val="32"/>
          <w:szCs w:val="32"/>
        </w:rPr>
        <w:t>改革举措走在全省甚至全国前列，为自然资源事业改革发展提供了实践</w:t>
      </w:r>
      <w:r>
        <w:rPr>
          <w:rFonts w:hint="eastAsia" w:ascii="Times New Roman" w:hAnsi="Times New Roman" w:eastAsia="仿宋_GB2312"/>
          <w:sz w:val="32"/>
          <w:szCs w:val="32"/>
        </w:rPr>
        <w:t>经验</w:t>
      </w:r>
      <w:r>
        <w:rPr>
          <w:rFonts w:ascii="Times New Roman" w:hAnsi="Times New Roman" w:eastAsia="仿宋_GB2312"/>
          <w:sz w:val="32"/>
          <w:szCs w:val="32"/>
        </w:rPr>
        <w:t xml:space="preserve">。 </w:t>
      </w:r>
    </w:p>
    <w:p>
      <w:pPr>
        <w:spacing w:line="600" w:lineRule="exact"/>
        <w:ind w:firstLine="643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一是创新</w:t>
      </w:r>
      <w:r>
        <w:rPr>
          <w:rFonts w:ascii="Times New Roman" w:hAnsi="Times New Roman" w:eastAsia="仿宋_GB2312"/>
          <w:b/>
          <w:sz w:val="32"/>
          <w:szCs w:val="32"/>
        </w:rPr>
        <w:t>资源保护机制，</w:t>
      </w:r>
      <w:r>
        <w:rPr>
          <w:rFonts w:hint="eastAsia" w:ascii="Times New Roman" w:hAnsi="Times New Roman" w:eastAsia="仿宋_GB2312"/>
          <w:b/>
          <w:sz w:val="32"/>
          <w:szCs w:val="32"/>
        </w:rPr>
        <w:t>严守</w:t>
      </w:r>
      <w:r>
        <w:rPr>
          <w:rFonts w:ascii="Times New Roman" w:hAnsi="Times New Roman" w:eastAsia="仿宋_GB2312"/>
          <w:b/>
          <w:sz w:val="32"/>
          <w:szCs w:val="32"/>
        </w:rPr>
        <w:t>资源安全底线。</w:t>
      </w:r>
      <w:r>
        <w:rPr>
          <w:rFonts w:hint="eastAsia" w:ascii="Times New Roman" w:hAnsi="Times New Roman" w:eastAsia="仿宋_GB2312"/>
          <w:sz w:val="32"/>
          <w:szCs w:val="32"/>
        </w:rPr>
        <w:t>吕鹏</w:t>
      </w:r>
      <w:r>
        <w:rPr>
          <w:rFonts w:ascii="Times New Roman" w:hAnsi="Times New Roman" w:eastAsia="仿宋_GB2312"/>
          <w:sz w:val="32"/>
          <w:szCs w:val="32"/>
        </w:rPr>
        <w:t>同志</w:t>
      </w:r>
      <w:r>
        <w:rPr>
          <w:rFonts w:hint="eastAsia" w:ascii="Times New Roman" w:hAnsi="Times New Roman" w:eastAsia="仿宋_GB2312"/>
          <w:sz w:val="32"/>
          <w:szCs w:val="32"/>
        </w:rPr>
        <w:t>具有</w:t>
      </w:r>
      <w:r>
        <w:rPr>
          <w:rFonts w:ascii="Times New Roman" w:hAnsi="Times New Roman" w:eastAsia="仿宋_GB2312"/>
          <w:sz w:val="32"/>
          <w:szCs w:val="32"/>
        </w:rPr>
        <w:t>牢固的底线思维，</w:t>
      </w:r>
      <w:r>
        <w:rPr>
          <w:rFonts w:hint="eastAsia" w:ascii="Times New Roman" w:hAnsi="Times New Roman" w:eastAsia="仿宋_GB2312"/>
          <w:sz w:val="32"/>
          <w:szCs w:val="32"/>
        </w:rPr>
        <w:t>认真</w:t>
      </w:r>
      <w:r>
        <w:rPr>
          <w:rFonts w:ascii="Times New Roman" w:hAnsi="Times New Roman" w:eastAsia="仿宋_GB2312"/>
          <w:sz w:val="32"/>
          <w:szCs w:val="32"/>
        </w:rPr>
        <w:t>落实最严格的耕地保护</w:t>
      </w:r>
      <w:r>
        <w:rPr>
          <w:rFonts w:hint="eastAsia" w:ascii="Times New Roman" w:hAnsi="Times New Roman" w:eastAsia="仿宋_GB2312"/>
          <w:sz w:val="32"/>
          <w:szCs w:val="32"/>
        </w:rPr>
        <w:t>制度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在严格</w:t>
      </w:r>
      <w:r>
        <w:rPr>
          <w:rFonts w:ascii="Times New Roman" w:hAnsi="Times New Roman" w:eastAsia="仿宋_GB2312"/>
          <w:sz w:val="32"/>
          <w:szCs w:val="32"/>
        </w:rPr>
        <w:t>落实</w:t>
      </w:r>
      <w:r>
        <w:rPr>
          <w:rFonts w:hint="eastAsia" w:ascii="Times New Roman" w:hAnsi="Times New Roman" w:eastAsia="仿宋_GB2312"/>
          <w:sz w:val="32"/>
          <w:szCs w:val="32"/>
        </w:rPr>
        <w:t>10万亩</w:t>
      </w:r>
      <w:r>
        <w:rPr>
          <w:rFonts w:ascii="Times New Roman" w:hAnsi="Times New Roman" w:eastAsia="仿宋_GB2312"/>
          <w:sz w:val="32"/>
          <w:szCs w:val="32"/>
        </w:rPr>
        <w:t>耕地保护任务的基础上，</w:t>
      </w:r>
      <w:r>
        <w:rPr>
          <w:rFonts w:hint="eastAsia" w:ascii="Times New Roman" w:hAnsi="Times New Roman" w:eastAsia="仿宋_GB2312"/>
          <w:sz w:val="32"/>
          <w:szCs w:val="32"/>
        </w:rPr>
        <w:t>聚焦东莞</w:t>
      </w:r>
      <w:r>
        <w:rPr>
          <w:rFonts w:ascii="Times New Roman" w:hAnsi="Times New Roman" w:eastAsia="仿宋_GB2312"/>
          <w:sz w:val="32"/>
          <w:szCs w:val="32"/>
        </w:rPr>
        <w:t>耕地</w:t>
      </w:r>
      <w:r>
        <w:rPr>
          <w:rFonts w:hint="eastAsia" w:ascii="Times New Roman" w:hAnsi="Times New Roman" w:eastAsia="仿宋_GB2312"/>
          <w:sz w:val="32"/>
          <w:szCs w:val="32"/>
        </w:rPr>
        <w:t>破碎</w:t>
      </w:r>
      <w:r>
        <w:rPr>
          <w:rFonts w:ascii="Times New Roman" w:hAnsi="Times New Roman" w:eastAsia="仿宋_GB2312"/>
          <w:sz w:val="32"/>
          <w:szCs w:val="32"/>
        </w:rPr>
        <w:t>的</w:t>
      </w:r>
      <w:r>
        <w:rPr>
          <w:rFonts w:hint="eastAsia" w:ascii="Times New Roman" w:hAnsi="Times New Roman" w:eastAsia="仿宋_GB2312"/>
          <w:sz w:val="32"/>
          <w:szCs w:val="32"/>
        </w:rPr>
        <w:t>实际问题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积极</w:t>
      </w:r>
      <w:r>
        <w:rPr>
          <w:rFonts w:ascii="Times New Roman" w:hAnsi="Times New Roman" w:eastAsia="仿宋_GB2312"/>
          <w:sz w:val="32"/>
          <w:szCs w:val="32"/>
        </w:rPr>
        <w:t>谋划创新保护机制。</w:t>
      </w:r>
      <w:r>
        <w:rPr>
          <w:rFonts w:hint="eastAsia" w:ascii="Times New Roman" w:hAnsi="Times New Roman" w:eastAsia="仿宋_GB2312"/>
          <w:sz w:val="32"/>
          <w:szCs w:val="32"/>
        </w:rPr>
        <w:t>东莞耕地分布零散，2/3的耕地面积不足5亩，导致永久基本农田划定后存在难以连片保护的问题。对此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吕鹏</w:t>
      </w:r>
      <w:r>
        <w:rPr>
          <w:rFonts w:ascii="Times New Roman" w:hAnsi="Times New Roman" w:eastAsia="仿宋_GB2312"/>
          <w:sz w:val="32"/>
          <w:szCs w:val="32"/>
        </w:rPr>
        <w:t>同志提出</w:t>
      </w:r>
      <w:r>
        <w:rPr>
          <w:rFonts w:hint="eastAsia" w:ascii="Times New Roman" w:hAnsi="Times New Roman" w:eastAsia="仿宋_GB2312"/>
          <w:sz w:val="32"/>
          <w:szCs w:val="32"/>
        </w:rPr>
        <w:t>耕地保护集聚区的</w:t>
      </w:r>
      <w:r>
        <w:rPr>
          <w:rFonts w:ascii="Times New Roman" w:hAnsi="Times New Roman" w:eastAsia="仿宋_GB2312"/>
          <w:sz w:val="32"/>
          <w:szCs w:val="32"/>
        </w:rPr>
        <w:t>概念，</w:t>
      </w:r>
      <w:r>
        <w:rPr>
          <w:rFonts w:hint="eastAsia" w:ascii="Times New Roman" w:hAnsi="Times New Roman" w:eastAsia="仿宋_GB2312"/>
          <w:sz w:val="32"/>
          <w:szCs w:val="32"/>
        </w:rPr>
        <w:t>划定耕地</w:t>
      </w:r>
      <w:r>
        <w:rPr>
          <w:rFonts w:ascii="Times New Roman" w:hAnsi="Times New Roman" w:eastAsia="仿宋_GB2312"/>
          <w:sz w:val="32"/>
          <w:szCs w:val="32"/>
        </w:rPr>
        <w:t>保护</w:t>
      </w:r>
      <w:r>
        <w:rPr>
          <w:rFonts w:hint="eastAsia" w:ascii="Times New Roman" w:hAnsi="Times New Roman" w:eastAsia="仿宋_GB2312"/>
          <w:sz w:val="32"/>
          <w:szCs w:val="32"/>
        </w:rPr>
        <w:t>集聚区25.8万亩，作为空间规划管控的红线之一，制定</w:t>
      </w:r>
      <w:r>
        <w:rPr>
          <w:rFonts w:ascii="Times New Roman" w:hAnsi="Times New Roman" w:eastAsia="仿宋_GB2312"/>
          <w:sz w:val="32"/>
          <w:szCs w:val="32"/>
        </w:rPr>
        <w:t>耕地恢复计划和</w:t>
      </w:r>
      <w:r>
        <w:rPr>
          <w:rFonts w:hint="eastAsia" w:ascii="Times New Roman" w:hAnsi="Times New Roman" w:eastAsia="仿宋_GB2312"/>
          <w:sz w:val="32"/>
          <w:szCs w:val="32"/>
        </w:rPr>
        <w:t>方案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目前</w:t>
      </w:r>
      <w:r>
        <w:rPr>
          <w:rFonts w:hint="eastAsia" w:ascii="仿宋_GB2312" w:hAnsi="Times New Roman" w:eastAsia="仿宋_GB2312"/>
          <w:sz w:val="32"/>
          <w:szCs w:val="32"/>
        </w:rPr>
        <w:t>正在</w:t>
      </w:r>
      <w:r>
        <w:rPr>
          <w:rFonts w:hint="eastAsia" w:ascii="Times New Roman" w:hAnsi="Times New Roman" w:eastAsia="仿宋_GB2312"/>
          <w:sz w:val="32"/>
          <w:szCs w:val="32"/>
        </w:rPr>
        <w:t>高标准开展耕地恢复工作，计划自2023年开始利用</w:t>
      </w:r>
      <w:r>
        <w:rPr>
          <w:rFonts w:ascii="Times New Roman" w:hAnsi="Times New Roman" w:eastAsia="仿宋_GB2312"/>
          <w:sz w:val="32"/>
          <w:szCs w:val="32"/>
        </w:rPr>
        <w:t>3年恢复耕地</w:t>
      </w:r>
      <w:r>
        <w:rPr>
          <w:rFonts w:hint="eastAsia" w:ascii="Times New Roman" w:hAnsi="Times New Roman" w:eastAsia="仿宋_GB2312"/>
          <w:sz w:val="32"/>
          <w:szCs w:val="32"/>
        </w:rPr>
        <w:t>8万亩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推动耕地布局集中、质量提升。2022年，</w:t>
      </w:r>
      <w:r>
        <w:rPr>
          <w:rFonts w:ascii="Times New Roman" w:hAnsi="Times New Roman" w:eastAsia="仿宋_GB2312"/>
          <w:sz w:val="32"/>
          <w:szCs w:val="32"/>
        </w:rPr>
        <w:t>吕鹏同志</w:t>
      </w:r>
      <w:r>
        <w:rPr>
          <w:rFonts w:hint="eastAsia" w:ascii="Times New Roman" w:hAnsi="Times New Roman" w:eastAsia="仿宋_GB2312"/>
          <w:sz w:val="32"/>
          <w:szCs w:val="32"/>
        </w:rPr>
        <w:t>研究</w:t>
      </w:r>
      <w:r>
        <w:rPr>
          <w:rFonts w:ascii="Times New Roman" w:hAnsi="Times New Roman" w:eastAsia="仿宋_GB2312"/>
          <w:sz w:val="32"/>
          <w:szCs w:val="32"/>
        </w:rPr>
        <w:t>建立耕地</w:t>
      </w:r>
      <w:r>
        <w:rPr>
          <w:rFonts w:hint="eastAsia" w:ascii="Times New Roman" w:hAnsi="Times New Roman" w:eastAsia="仿宋_GB2312"/>
          <w:sz w:val="32"/>
          <w:szCs w:val="32"/>
        </w:rPr>
        <w:t>进出常态化</w:t>
      </w:r>
      <w:r>
        <w:rPr>
          <w:rFonts w:ascii="Times New Roman" w:hAnsi="Times New Roman" w:eastAsia="仿宋_GB2312"/>
          <w:sz w:val="32"/>
          <w:szCs w:val="32"/>
        </w:rPr>
        <w:t>监测机制，</w:t>
      </w:r>
      <w:r>
        <w:rPr>
          <w:rFonts w:hint="eastAsia" w:ascii="Times New Roman" w:hAnsi="Times New Roman" w:eastAsia="仿宋_GB2312"/>
          <w:sz w:val="32"/>
          <w:szCs w:val="32"/>
        </w:rPr>
        <w:t>每月实时</w:t>
      </w:r>
      <w:r>
        <w:rPr>
          <w:rFonts w:ascii="Times New Roman" w:hAnsi="Times New Roman" w:eastAsia="仿宋_GB2312"/>
          <w:sz w:val="32"/>
          <w:szCs w:val="32"/>
        </w:rPr>
        <w:t>监测耕地</w:t>
      </w:r>
      <w:r>
        <w:rPr>
          <w:rFonts w:hint="eastAsia" w:ascii="Times New Roman" w:hAnsi="Times New Roman" w:eastAsia="仿宋_GB2312"/>
          <w:sz w:val="32"/>
          <w:szCs w:val="32"/>
        </w:rPr>
        <w:t>流出</w:t>
      </w:r>
      <w:r>
        <w:rPr>
          <w:rFonts w:ascii="Times New Roman" w:hAnsi="Times New Roman" w:eastAsia="仿宋_GB2312"/>
          <w:sz w:val="32"/>
          <w:szCs w:val="32"/>
        </w:rPr>
        <w:t>流入情况，</w:t>
      </w:r>
      <w:r>
        <w:rPr>
          <w:rFonts w:hint="eastAsia" w:ascii="Times New Roman" w:hAnsi="Times New Roman" w:eastAsia="仿宋_GB2312"/>
          <w:sz w:val="32"/>
          <w:szCs w:val="32"/>
        </w:rPr>
        <w:t>对耕地</w:t>
      </w:r>
      <w:r>
        <w:rPr>
          <w:rFonts w:ascii="Times New Roman" w:hAnsi="Times New Roman" w:eastAsia="仿宋_GB2312"/>
          <w:sz w:val="32"/>
          <w:szCs w:val="32"/>
        </w:rPr>
        <w:t>流出异常的</w:t>
      </w:r>
      <w:r>
        <w:rPr>
          <w:rFonts w:hint="eastAsia" w:ascii="Times New Roman" w:hAnsi="Times New Roman" w:eastAsia="仿宋_GB2312"/>
          <w:sz w:val="32"/>
          <w:szCs w:val="32"/>
        </w:rPr>
        <w:t>情况</w:t>
      </w:r>
      <w:r>
        <w:rPr>
          <w:rFonts w:ascii="Times New Roman" w:hAnsi="Times New Roman" w:eastAsia="仿宋_GB2312"/>
          <w:sz w:val="32"/>
          <w:szCs w:val="32"/>
        </w:rPr>
        <w:t>及时预警</w:t>
      </w:r>
      <w:r>
        <w:rPr>
          <w:rFonts w:hint="eastAsia" w:ascii="Times New Roman" w:hAnsi="Times New Roman" w:eastAsia="仿宋_GB2312"/>
          <w:sz w:val="32"/>
          <w:szCs w:val="32"/>
        </w:rPr>
        <w:t>、及时</w:t>
      </w:r>
      <w:r>
        <w:rPr>
          <w:rFonts w:ascii="Times New Roman" w:hAnsi="Times New Roman" w:eastAsia="仿宋_GB2312"/>
          <w:sz w:val="32"/>
          <w:szCs w:val="32"/>
        </w:rPr>
        <w:t>处置，确保耕地动态平衡。</w:t>
      </w:r>
      <w:r>
        <w:rPr>
          <w:rFonts w:hint="eastAsia" w:ascii="Times New Roman" w:hAnsi="Times New Roman" w:eastAsia="仿宋_GB2312"/>
          <w:sz w:val="32"/>
          <w:szCs w:val="32"/>
        </w:rPr>
        <w:t>2023年，</w:t>
      </w:r>
      <w:r>
        <w:rPr>
          <w:rFonts w:ascii="Times New Roman" w:hAnsi="Times New Roman" w:eastAsia="仿宋_GB2312"/>
          <w:sz w:val="32"/>
          <w:szCs w:val="32"/>
        </w:rPr>
        <w:t>吕鹏同志</w:t>
      </w:r>
      <w:r>
        <w:rPr>
          <w:rFonts w:hint="eastAsia" w:ascii="Times New Roman" w:hAnsi="Times New Roman" w:eastAsia="仿宋_GB2312"/>
          <w:sz w:val="32"/>
          <w:szCs w:val="32"/>
        </w:rPr>
        <w:t>进一步</w:t>
      </w:r>
      <w:r>
        <w:rPr>
          <w:rFonts w:ascii="Times New Roman" w:hAnsi="Times New Roman" w:eastAsia="仿宋_GB2312"/>
          <w:sz w:val="32"/>
          <w:szCs w:val="32"/>
        </w:rPr>
        <w:t>提出</w:t>
      </w:r>
      <w:r>
        <w:rPr>
          <w:rFonts w:hint="eastAsia" w:ascii="仿宋_GB2312" w:hAnsi="Times New Roman" w:eastAsia="仿宋_GB2312"/>
          <w:sz w:val="32"/>
          <w:szCs w:val="32"/>
        </w:rPr>
        <w:t>自然资源“大执法”的理</w:t>
      </w:r>
      <w:r>
        <w:rPr>
          <w:rFonts w:hint="eastAsia" w:ascii="Times New Roman" w:hAnsi="Times New Roman" w:eastAsia="仿宋_GB2312"/>
          <w:sz w:val="32"/>
          <w:szCs w:val="32"/>
        </w:rPr>
        <w:t>念，</w:t>
      </w:r>
      <w:r>
        <w:rPr>
          <w:rFonts w:ascii="Times New Roman" w:hAnsi="Times New Roman" w:eastAsia="仿宋_GB2312"/>
          <w:sz w:val="32"/>
          <w:szCs w:val="32"/>
        </w:rPr>
        <w:t>清晰</w:t>
      </w:r>
      <w:r>
        <w:rPr>
          <w:rFonts w:hint="eastAsia" w:ascii="Times New Roman" w:hAnsi="Times New Roman" w:eastAsia="仿宋_GB2312"/>
          <w:sz w:val="32"/>
          <w:szCs w:val="32"/>
        </w:rPr>
        <w:t>明确</w:t>
      </w:r>
      <w:r>
        <w:rPr>
          <w:rFonts w:ascii="Times New Roman" w:hAnsi="Times New Roman" w:eastAsia="仿宋_GB2312"/>
          <w:sz w:val="32"/>
          <w:szCs w:val="32"/>
        </w:rPr>
        <w:t>项目准入的底线要求</w:t>
      </w:r>
      <w:r>
        <w:rPr>
          <w:rFonts w:hint="eastAsia" w:ascii="Times New Roman" w:hAnsi="Times New Roman" w:eastAsia="仿宋_GB2312"/>
          <w:sz w:val="32"/>
          <w:szCs w:val="32"/>
        </w:rPr>
        <w:t>以及相关部门的职责，形成全链条的执法监察机制，</w:t>
      </w:r>
      <w:r>
        <w:rPr>
          <w:rFonts w:hint="eastAsia" w:ascii="仿宋_GB2312" w:hAnsi="Times New Roman" w:eastAsia="仿宋_GB2312"/>
          <w:sz w:val="32"/>
          <w:szCs w:val="32"/>
        </w:rPr>
        <w:t>实现从“后端查处”到“前端服务”</w:t>
      </w:r>
      <w:r>
        <w:rPr>
          <w:rFonts w:ascii="Times New Roman" w:hAnsi="Times New Roman" w:eastAsia="仿宋_GB2312"/>
          <w:sz w:val="32"/>
          <w:szCs w:val="32"/>
        </w:rPr>
        <w:t>的</w:t>
      </w:r>
      <w:r>
        <w:rPr>
          <w:rFonts w:hint="eastAsia" w:ascii="Times New Roman" w:hAnsi="Times New Roman" w:eastAsia="仿宋_GB2312"/>
          <w:sz w:val="32"/>
          <w:szCs w:val="32"/>
        </w:rPr>
        <w:t>转变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最大限度减少项目违法用地的可能性，同时</w:t>
      </w:r>
      <w:r>
        <w:rPr>
          <w:rFonts w:ascii="Times New Roman" w:hAnsi="Times New Roman" w:eastAsia="仿宋_GB2312"/>
          <w:sz w:val="32"/>
          <w:szCs w:val="32"/>
        </w:rPr>
        <w:t>有效</w:t>
      </w:r>
      <w:r>
        <w:rPr>
          <w:rFonts w:hint="eastAsia" w:ascii="Times New Roman" w:hAnsi="Times New Roman" w:eastAsia="仿宋_GB2312"/>
          <w:sz w:val="32"/>
          <w:szCs w:val="32"/>
        </w:rPr>
        <w:t>统筹土地、矿产、海洋、测绘等执法事项，全面提升综合执法成效。因</w:t>
      </w:r>
      <w:r>
        <w:rPr>
          <w:rFonts w:ascii="Times New Roman" w:hAnsi="Times New Roman" w:eastAsia="仿宋_GB2312"/>
          <w:sz w:val="32"/>
          <w:szCs w:val="32"/>
        </w:rPr>
        <w:t>耕地保护</w:t>
      </w:r>
      <w:r>
        <w:rPr>
          <w:rFonts w:hint="eastAsia" w:ascii="Times New Roman" w:hAnsi="Times New Roman" w:eastAsia="仿宋_GB2312"/>
          <w:sz w:val="32"/>
          <w:szCs w:val="32"/>
        </w:rPr>
        <w:t>成绩</w:t>
      </w:r>
      <w:r>
        <w:rPr>
          <w:rFonts w:ascii="Times New Roman" w:hAnsi="Times New Roman" w:eastAsia="仿宋_GB2312"/>
          <w:sz w:val="32"/>
          <w:szCs w:val="32"/>
        </w:rPr>
        <w:t>较好，</w:t>
      </w:r>
      <w:r>
        <w:rPr>
          <w:rFonts w:hint="eastAsia" w:ascii="Times New Roman" w:hAnsi="Times New Roman" w:eastAsia="仿宋_GB2312"/>
          <w:sz w:val="32"/>
          <w:szCs w:val="32"/>
        </w:rPr>
        <w:t>东莞获得省2021年度自然资源综合考核（耕地保护责任目标考核）二等奖；历年国家</w:t>
      </w:r>
      <w:r>
        <w:rPr>
          <w:rFonts w:ascii="Times New Roman" w:hAnsi="Times New Roman" w:eastAsia="仿宋_GB2312"/>
          <w:sz w:val="32"/>
          <w:szCs w:val="32"/>
        </w:rPr>
        <w:t>自然资源督察</w:t>
      </w:r>
      <w:r>
        <w:rPr>
          <w:rFonts w:hint="eastAsia" w:ascii="Times New Roman" w:hAnsi="Times New Roman" w:eastAsia="仿宋_GB2312"/>
          <w:sz w:val="32"/>
          <w:szCs w:val="32"/>
        </w:rPr>
        <w:t>也</w:t>
      </w:r>
      <w:r>
        <w:rPr>
          <w:rFonts w:ascii="Times New Roman" w:hAnsi="Times New Roman" w:eastAsia="仿宋_GB2312"/>
          <w:sz w:val="32"/>
          <w:szCs w:val="32"/>
        </w:rPr>
        <w:t>较少发现东莞的问题，</w:t>
      </w:r>
      <w:r>
        <w:rPr>
          <w:rFonts w:hint="eastAsia" w:ascii="Times New Roman" w:hAnsi="Times New Roman" w:eastAsia="仿宋_GB2312"/>
          <w:sz w:val="32"/>
          <w:szCs w:val="32"/>
        </w:rPr>
        <w:t>2021年甚至没有</w:t>
      </w:r>
      <w:r>
        <w:rPr>
          <w:rFonts w:ascii="Times New Roman" w:hAnsi="Times New Roman" w:eastAsia="仿宋_GB2312"/>
          <w:sz w:val="32"/>
          <w:szCs w:val="32"/>
        </w:rPr>
        <w:t>发现问题，</w:t>
      </w:r>
      <w:r>
        <w:rPr>
          <w:rFonts w:hint="eastAsia" w:ascii="Times New Roman" w:hAnsi="Times New Roman" w:eastAsia="仿宋_GB2312"/>
          <w:sz w:val="32"/>
          <w:szCs w:val="32"/>
        </w:rPr>
        <w:t>是</w:t>
      </w:r>
      <w:r>
        <w:rPr>
          <w:rFonts w:ascii="Times New Roman" w:hAnsi="Times New Roman" w:eastAsia="仿宋_GB2312"/>
          <w:sz w:val="32"/>
          <w:szCs w:val="32"/>
        </w:rPr>
        <w:t>全省</w:t>
      </w:r>
      <w:r>
        <w:rPr>
          <w:rFonts w:hint="eastAsia" w:ascii="Times New Roman" w:hAnsi="Times New Roman" w:eastAsia="仿宋_GB2312"/>
          <w:sz w:val="32"/>
          <w:szCs w:val="32"/>
        </w:rPr>
        <w:t>唯一</w:t>
      </w:r>
      <w:r>
        <w:rPr>
          <w:rFonts w:ascii="Times New Roman" w:hAnsi="Times New Roman" w:eastAsia="仿宋_GB2312"/>
          <w:sz w:val="32"/>
          <w:szCs w:val="32"/>
        </w:rPr>
        <w:t>没有发现问题的</w:t>
      </w:r>
      <w:r>
        <w:rPr>
          <w:rFonts w:hint="eastAsia" w:ascii="Times New Roman" w:hAnsi="Times New Roman" w:eastAsia="仿宋_GB2312"/>
          <w:sz w:val="32"/>
          <w:szCs w:val="32"/>
        </w:rPr>
        <w:t>地市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总体</w:t>
      </w:r>
      <w:r>
        <w:rPr>
          <w:rFonts w:ascii="Times New Roman" w:hAnsi="Times New Roman" w:eastAsia="仿宋_GB2312"/>
          <w:sz w:val="32"/>
          <w:szCs w:val="32"/>
        </w:rPr>
        <w:t>资源保护</w:t>
      </w:r>
      <w:r>
        <w:rPr>
          <w:rFonts w:hint="eastAsia" w:ascii="Times New Roman" w:hAnsi="Times New Roman" w:eastAsia="仿宋_GB2312"/>
          <w:sz w:val="32"/>
          <w:szCs w:val="32"/>
        </w:rPr>
        <w:t>成效</w:t>
      </w:r>
      <w:r>
        <w:rPr>
          <w:rFonts w:ascii="Times New Roman" w:hAnsi="Times New Roman" w:eastAsia="仿宋_GB2312"/>
          <w:sz w:val="32"/>
          <w:szCs w:val="32"/>
        </w:rPr>
        <w:t>较好。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二是构建规划</w:t>
      </w:r>
      <w:r>
        <w:rPr>
          <w:rFonts w:ascii="Times New Roman" w:hAnsi="Times New Roman" w:eastAsia="仿宋_GB2312"/>
          <w:b/>
          <w:sz w:val="32"/>
          <w:szCs w:val="32"/>
        </w:rPr>
        <w:t>管理体系，</w:t>
      </w:r>
      <w:r>
        <w:rPr>
          <w:rFonts w:hint="eastAsia" w:ascii="Times New Roman" w:hAnsi="Times New Roman" w:eastAsia="仿宋_GB2312"/>
          <w:b/>
          <w:sz w:val="32"/>
          <w:szCs w:val="32"/>
        </w:rPr>
        <w:t>优化</w:t>
      </w:r>
      <w:r>
        <w:rPr>
          <w:rFonts w:ascii="Times New Roman" w:hAnsi="Times New Roman" w:eastAsia="仿宋_GB2312"/>
          <w:b/>
          <w:sz w:val="32"/>
          <w:szCs w:val="32"/>
        </w:rPr>
        <w:t>国土空间格局。</w:t>
      </w:r>
      <w:r>
        <w:rPr>
          <w:rFonts w:hint="eastAsia" w:ascii="Times New Roman" w:hAnsi="Times New Roman" w:eastAsia="仿宋_GB2312"/>
          <w:sz w:val="32"/>
          <w:szCs w:val="32"/>
        </w:rPr>
        <w:t>吕鹏</w:t>
      </w:r>
      <w:r>
        <w:rPr>
          <w:rFonts w:ascii="Times New Roman" w:hAnsi="Times New Roman" w:eastAsia="仿宋_GB2312"/>
          <w:sz w:val="32"/>
          <w:szCs w:val="32"/>
        </w:rPr>
        <w:t>同志</w:t>
      </w:r>
      <w:r>
        <w:rPr>
          <w:rFonts w:hint="eastAsia" w:ascii="Times New Roman" w:hAnsi="Times New Roman" w:eastAsia="仿宋_GB2312"/>
          <w:sz w:val="32"/>
          <w:szCs w:val="32"/>
        </w:rPr>
        <w:t>曾经</w:t>
      </w:r>
      <w:r>
        <w:rPr>
          <w:rFonts w:ascii="Times New Roman" w:hAnsi="Times New Roman" w:eastAsia="仿宋_GB2312"/>
          <w:sz w:val="32"/>
          <w:szCs w:val="32"/>
        </w:rPr>
        <w:t>担任过</w:t>
      </w:r>
      <w:r>
        <w:rPr>
          <w:rFonts w:hint="eastAsia" w:ascii="Times New Roman" w:hAnsi="Times New Roman" w:eastAsia="仿宋_GB2312"/>
          <w:sz w:val="32"/>
          <w:szCs w:val="32"/>
        </w:rPr>
        <w:t>东莞市测绘队副队长、原</w:t>
      </w:r>
      <w:r>
        <w:rPr>
          <w:rFonts w:ascii="Times New Roman" w:hAnsi="Times New Roman" w:eastAsia="仿宋_GB2312"/>
          <w:sz w:val="32"/>
          <w:szCs w:val="32"/>
        </w:rPr>
        <w:t>国土</w:t>
      </w:r>
      <w:r>
        <w:rPr>
          <w:rFonts w:hint="eastAsia" w:ascii="Times New Roman" w:hAnsi="Times New Roman" w:eastAsia="仿宋_GB2312"/>
          <w:sz w:val="32"/>
          <w:szCs w:val="32"/>
        </w:rPr>
        <w:t>资源</w:t>
      </w:r>
      <w:r>
        <w:rPr>
          <w:rFonts w:ascii="Times New Roman" w:hAnsi="Times New Roman" w:eastAsia="仿宋_GB2312"/>
          <w:sz w:val="32"/>
          <w:szCs w:val="32"/>
        </w:rPr>
        <w:t>局</w:t>
      </w:r>
      <w:r>
        <w:rPr>
          <w:rFonts w:hint="eastAsia" w:ascii="Times New Roman" w:hAnsi="Times New Roman" w:eastAsia="仿宋_GB2312"/>
          <w:sz w:val="32"/>
          <w:szCs w:val="32"/>
        </w:rPr>
        <w:t>资源规划科科长，对</w:t>
      </w:r>
      <w:r>
        <w:rPr>
          <w:rFonts w:ascii="Times New Roman" w:hAnsi="Times New Roman" w:eastAsia="仿宋_GB2312"/>
          <w:sz w:val="32"/>
          <w:szCs w:val="32"/>
        </w:rPr>
        <w:t>东莞</w:t>
      </w:r>
      <w:r>
        <w:rPr>
          <w:rFonts w:hint="eastAsia" w:ascii="Times New Roman" w:hAnsi="Times New Roman" w:eastAsia="仿宋_GB2312"/>
          <w:sz w:val="32"/>
          <w:szCs w:val="32"/>
        </w:rPr>
        <w:t>的自然</w:t>
      </w:r>
      <w:r>
        <w:rPr>
          <w:rFonts w:ascii="Times New Roman" w:hAnsi="Times New Roman" w:eastAsia="仿宋_GB2312"/>
          <w:sz w:val="32"/>
          <w:szCs w:val="32"/>
        </w:rPr>
        <w:t>资源禀赋和空间格局非常熟悉，</w:t>
      </w:r>
      <w:r>
        <w:rPr>
          <w:rFonts w:hint="eastAsia" w:ascii="Times New Roman" w:hAnsi="Times New Roman" w:eastAsia="仿宋_GB2312"/>
          <w:sz w:val="32"/>
          <w:szCs w:val="32"/>
        </w:rPr>
        <w:t>结合</w:t>
      </w:r>
      <w:r>
        <w:rPr>
          <w:rFonts w:ascii="Times New Roman" w:hAnsi="Times New Roman" w:eastAsia="仿宋_GB2312"/>
          <w:sz w:val="32"/>
          <w:szCs w:val="32"/>
        </w:rPr>
        <w:t>自然资源工作，</w:t>
      </w:r>
      <w:r>
        <w:rPr>
          <w:rFonts w:hint="eastAsia" w:ascii="Times New Roman" w:hAnsi="Times New Roman" w:eastAsia="仿宋_GB2312"/>
          <w:sz w:val="32"/>
          <w:szCs w:val="32"/>
        </w:rPr>
        <w:t>积极投身</w:t>
      </w:r>
      <w:r>
        <w:rPr>
          <w:rFonts w:ascii="Times New Roman" w:hAnsi="Times New Roman" w:eastAsia="仿宋_GB2312"/>
          <w:sz w:val="32"/>
          <w:szCs w:val="32"/>
        </w:rPr>
        <w:t>于东莞的发展。</w:t>
      </w:r>
      <w:r>
        <w:rPr>
          <w:rFonts w:hint="eastAsia" w:ascii="Times New Roman" w:hAnsi="Times New Roman" w:eastAsia="仿宋_GB2312"/>
          <w:sz w:val="32"/>
          <w:szCs w:val="32"/>
        </w:rPr>
        <w:t>此轮国土</w:t>
      </w:r>
      <w:r>
        <w:rPr>
          <w:rFonts w:ascii="Times New Roman" w:hAnsi="Times New Roman" w:eastAsia="仿宋_GB2312"/>
          <w:sz w:val="32"/>
          <w:szCs w:val="32"/>
        </w:rPr>
        <w:t>空间规划编制工作，</w:t>
      </w:r>
      <w:r>
        <w:rPr>
          <w:rFonts w:hint="eastAsia" w:ascii="Times New Roman" w:hAnsi="Times New Roman" w:eastAsia="仿宋_GB2312"/>
          <w:sz w:val="32"/>
          <w:szCs w:val="32"/>
        </w:rPr>
        <w:t>吕鹏</w:t>
      </w:r>
      <w:r>
        <w:rPr>
          <w:rFonts w:ascii="Times New Roman" w:hAnsi="Times New Roman" w:eastAsia="仿宋_GB2312"/>
          <w:sz w:val="32"/>
          <w:szCs w:val="32"/>
        </w:rPr>
        <w:t>同志</w:t>
      </w: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ascii="Times New Roman" w:hAnsi="Times New Roman" w:eastAsia="仿宋_GB2312"/>
          <w:sz w:val="32"/>
          <w:szCs w:val="32"/>
        </w:rPr>
        <w:t>落实中央和省要求</w:t>
      </w:r>
      <w:r>
        <w:rPr>
          <w:rFonts w:hint="eastAsia" w:ascii="Times New Roman" w:hAnsi="Times New Roman" w:eastAsia="仿宋_GB2312"/>
          <w:sz w:val="32"/>
          <w:szCs w:val="32"/>
        </w:rPr>
        <w:t>的</w:t>
      </w:r>
      <w:r>
        <w:rPr>
          <w:rFonts w:ascii="Times New Roman" w:hAnsi="Times New Roman" w:eastAsia="仿宋_GB2312"/>
          <w:sz w:val="32"/>
          <w:szCs w:val="32"/>
        </w:rPr>
        <w:t>基础上，</w:t>
      </w:r>
      <w:r>
        <w:rPr>
          <w:rFonts w:hint="eastAsia" w:ascii="Times New Roman" w:hAnsi="Times New Roman" w:eastAsia="仿宋_GB2312"/>
          <w:sz w:val="32"/>
          <w:szCs w:val="32"/>
        </w:rPr>
        <w:t>积极</w:t>
      </w:r>
      <w:r>
        <w:rPr>
          <w:rFonts w:ascii="Times New Roman" w:hAnsi="Times New Roman" w:eastAsia="仿宋_GB2312"/>
          <w:sz w:val="32"/>
          <w:szCs w:val="32"/>
        </w:rPr>
        <w:t>谋划</w:t>
      </w:r>
      <w:r>
        <w:rPr>
          <w:rFonts w:hint="eastAsia" w:ascii="Times New Roman" w:hAnsi="Times New Roman" w:eastAsia="仿宋_GB2312"/>
          <w:sz w:val="32"/>
          <w:szCs w:val="32"/>
        </w:rPr>
        <w:t>适合</w:t>
      </w:r>
      <w:r>
        <w:rPr>
          <w:rFonts w:ascii="Times New Roman" w:hAnsi="Times New Roman" w:eastAsia="仿宋_GB2312"/>
          <w:sz w:val="32"/>
          <w:szCs w:val="32"/>
        </w:rPr>
        <w:t>东莞</w:t>
      </w:r>
      <w:r>
        <w:rPr>
          <w:rFonts w:hint="eastAsia" w:ascii="Times New Roman" w:hAnsi="Times New Roman" w:eastAsia="仿宋_GB2312"/>
          <w:sz w:val="32"/>
          <w:szCs w:val="32"/>
        </w:rPr>
        <w:t>实际</w:t>
      </w:r>
      <w:r>
        <w:rPr>
          <w:rFonts w:ascii="Times New Roman" w:hAnsi="Times New Roman" w:eastAsia="仿宋_GB2312"/>
          <w:sz w:val="32"/>
          <w:szCs w:val="32"/>
        </w:rPr>
        <w:t>的</w:t>
      </w:r>
      <w:r>
        <w:rPr>
          <w:rFonts w:hint="eastAsia" w:ascii="Times New Roman" w:hAnsi="Times New Roman" w:eastAsia="仿宋_GB2312"/>
          <w:sz w:val="32"/>
          <w:szCs w:val="32"/>
        </w:rPr>
        <w:t>国土</w:t>
      </w:r>
      <w:r>
        <w:rPr>
          <w:rFonts w:ascii="Times New Roman" w:hAnsi="Times New Roman" w:eastAsia="仿宋_GB2312"/>
          <w:sz w:val="32"/>
          <w:szCs w:val="32"/>
        </w:rPr>
        <w:t>空间格局和空间规划管理体系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提出</w:t>
      </w:r>
      <w:r>
        <w:rPr>
          <w:rFonts w:hint="eastAsia" w:ascii="仿宋_GB2312" w:hAnsi="Times New Roman" w:eastAsia="仿宋_GB2312"/>
          <w:sz w:val="32"/>
          <w:szCs w:val="32"/>
        </w:rPr>
        <w:t>“战略谋划-空间谋划-项目谋划”的规划编制实施思路</w:t>
      </w:r>
      <w:r>
        <w:rPr>
          <w:rFonts w:ascii="仿宋_GB2312" w:hAnsi="Times New Roman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宏观层面，紧扣</w:t>
      </w:r>
      <w:r>
        <w:rPr>
          <w:rFonts w:hint="eastAsia" w:ascii="仿宋_GB2312" w:eastAsia="仿宋_GB2312"/>
          <w:sz w:val="32"/>
          <w:szCs w:val="32"/>
        </w:rPr>
        <w:t>粤港澳</w:t>
      </w:r>
      <w:r>
        <w:rPr>
          <w:rFonts w:ascii="仿宋_GB2312" w:eastAsia="仿宋_GB2312"/>
          <w:sz w:val="32"/>
          <w:szCs w:val="32"/>
        </w:rPr>
        <w:t>大湾区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深圳先行示范区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“双区”和珠江口“黄金内湾”等</w:t>
      </w:r>
      <w:r>
        <w:rPr>
          <w:rFonts w:ascii="仿宋_GB2312" w:hAnsi="Times New Roman" w:eastAsia="仿宋_GB2312" w:cs="Times New Roman"/>
          <w:sz w:val="32"/>
          <w:szCs w:val="32"/>
        </w:rPr>
        <w:t>国家、省</w:t>
      </w:r>
      <w:r>
        <w:rPr>
          <w:rFonts w:hint="eastAsia" w:ascii="仿宋_GB2312" w:hAnsi="Times New Roman" w:eastAsia="仿宋_GB2312" w:cs="Times New Roman"/>
          <w:sz w:val="32"/>
          <w:szCs w:val="32"/>
        </w:rPr>
        <w:t>重大战略，提出“湾区明珠、科创新都、产业名城”的发展目标和</w:t>
      </w:r>
      <w:r>
        <w:rPr>
          <w:rFonts w:hint="eastAsia" w:ascii="仿宋_GB2312" w:eastAsia="仿宋_GB2312"/>
          <w:sz w:val="32"/>
          <w:szCs w:val="32"/>
        </w:rPr>
        <w:t>“强心、融深、向湾”的区域空间战略；</w:t>
      </w:r>
      <w:r>
        <w:rPr>
          <w:rFonts w:ascii="仿宋_GB2312" w:hAnsi="Times New Roman" w:eastAsia="仿宋_GB2312"/>
          <w:sz w:val="32"/>
          <w:szCs w:val="32"/>
        </w:rPr>
        <w:t>中观</w:t>
      </w:r>
      <w:r>
        <w:rPr>
          <w:rFonts w:hint="eastAsia" w:ascii="仿宋_GB2312" w:hAnsi="Times New Roman" w:eastAsia="仿宋_GB2312"/>
          <w:sz w:val="32"/>
          <w:szCs w:val="32"/>
        </w:rPr>
        <w:t>层面，聚焦东莞</w:t>
      </w:r>
      <w:r>
        <w:rPr>
          <w:rFonts w:ascii="仿宋_GB2312" w:hAnsi="Times New Roman" w:eastAsia="仿宋_GB2312"/>
          <w:sz w:val="32"/>
          <w:szCs w:val="32"/>
        </w:rPr>
        <w:t>新增</w:t>
      </w:r>
      <w:r>
        <w:rPr>
          <w:rFonts w:hint="eastAsia" w:ascii="仿宋_GB2312" w:hAnsi="Times New Roman" w:eastAsia="仿宋_GB2312"/>
          <w:sz w:val="32"/>
          <w:szCs w:val="32"/>
        </w:rPr>
        <w:t>空间</w:t>
      </w:r>
      <w:r>
        <w:rPr>
          <w:rFonts w:ascii="仿宋_GB2312" w:hAnsi="Times New Roman" w:eastAsia="仿宋_GB2312"/>
          <w:sz w:val="32"/>
          <w:szCs w:val="32"/>
        </w:rPr>
        <w:t>资源</w:t>
      </w:r>
      <w:r>
        <w:rPr>
          <w:rFonts w:hint="eastAsia" w:ascii="仿宋_GB2312" w:hAnsi="Times New Roman" w:eastAsia="仿宋_GB2312"/>
          <w:sz w:val="32"/>
          <w:szCs w:val="32"/>
        </w:rPr>
        <w:t>有限</w:t>
      </w:r>
      <w:r>
        <w:rPr>
          <w:rFonts w:ascii="仿宋_GB2312" w:hAnsi="Times New Roman" w:eastAsia="仿宋_GB2312"/>
          <w:sz w:val="32"/>
          <w:szCs w:val="32"/>
        </w:rPr>
        <w:t>的</w:t>
      </w:r>
      <w:r>
        <w:rPr>
          <w:rFonts w:hint="eastAsia" w:ascii="仿宋_GB2312" w:hAnsi="Times New Roman" w:eastAsia="仿宋_GB2312"/>
          <w:sz w:val="32"/>
          <w:szCs w:val="32"/>
        </w:rPr>
        <w:t>实际</w:t>
      </w:r>
      <w:r>
        <w:rPr>
          <w:rFonts w:ascii="仿宋_GB2312" w:hAnsi="Times New Roman" w:eastAsia="仿宋_GB2312"/>
          <w:sz w:val="32"/>
          <w:szCs w:val="32"/>
        </w:rPr>
        <w:t>情况，</w:t>
      </w:r>
      <w:r>
        <w:rPr>
          <w:rFonts w:hint="eastAsia" w:ascii="仿宋_GB2312" w:hAnsi="Times New Roman" w:eastAsia="仿宋_GB2312"/>
          <w:sz w:val="32"/>
          <w:szCs w:val="32"/>
        </w:rPr>
        <w:t>谋划未来</w:t>
      </w:r>
      <w:r>
        <w:rPr>
          <w:rFonts w:ascii="仿宋_GB2312" w:hAnsi="Times New Roman" w:eastAsia="仿宋_GB2312"/>
          <w:sz w:val="32"/>
          <w:szCs w:val="32"/>
        </w:rPr>
        <w:t>重点发展区域</w:t>
      </w:r>
      <w:r>
        <w:rPr>
          <w:rFonts w:hint="eastAsia" w:ascii="仿宋_GB2312" w:hAnsi="Times New Roman" w:eastAsia="仿宋_GB2312"/>
          <w:sz w:val="32"/>
          <w:szCs w:val="32"/>
        </w:rPr>
        <w:t>，在全市</w:t>
      </w:r>
      <w:r>
        <w:rPr>
          <w:rFonts w:ascii="Times New Roman" w:hAnsi="Times New Roman" w:eastAsia="仿宋_GB2312" w:cs="Times New Roman"/>
          <w:sz w:val="32"/>
          <w:szCs w:val="32"/>
        </w:rPr>
        <w:t>划定4大战略平台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7大战略性新兴产业基地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10个标准产业片区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60个现代工业园区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由市级统筹高标准建设，</w:t>
      </w:r>
      <w:r>
        <w:rPr>
          <w:rFonts w:ascii="仿宋_GB2312" w:hAnsi="Times New Roman" w:eastAsia="仿宋_GB2312"/>
          <w:sz w:val="32"/>
          <w:szCs w:val="32"/>
        </w:rPr>
        <w:t>引领资源集中投放</w:t>
      </w:r>
      <w:r>
        <w:rPr>
          <w:rFonts w:hint="eastAsia" w:ascii="仿宋_GB2312" w:hAnsi="Times New Roman" w:eastAsia="仿宋_GB2312"/>
          <w:sz w:val="32"/>
          <w:szCs w:val="32"/>
        </w:rPr>
        <w:t>，</w:t>
      </w:r>
      <w:r>
        <w:rPr>
          <w:rFonts w:ascii="仿宋_GB2312" w:hAnsi="Times New Roman" w:eastAsia="仿宋_GB2312"/>
          <w:sz w:val="32"/>
          <w:szCs w:val="32"/>
        </w:rPr>
        <w:t>支撑</w:t>
      </w:r>
      <w:r>
        <w:rPr>
          <w:rFonts w:hint="eastAsia" w:ascii="仿宋_GB2312" w:hAnsi="Times New Roman" w:eastAsia="仿宋_GB2312"/>
          <w:sz w:val="32"/>
          <w:szCs w:val="32"/>
        </w:rPr>
        <w:t>东莞</w:t>
      </w:r>
      <w:r>
        <w:rPr>
          <w:rFonts w:ascii="仿宋_GB2312" w:hAnsi="Times New Roman" w:eastAsia="仿宋_GB2312"/>
          <w:sz w:val="32"/>
          <w:szCs w:val="32"/>
        </w:rPr>
        <w:t>新的增长</w:t>
      </w:r>
      <w:r>
        <w:rPr>
          <w:rFonts w:hint="eastAsia" w:ascii="仿宋_GB2312" w:eastAsia="仿宋_GB2312"/>
          <w:sz w:val="32"/>
          <w:szCs w:val="32"/>
        </w:rPr>
        <w:t>；</w:t>
      </w:r>
      <w:r>
        <w:rPr>
          <w:rFonts w:hint="eastAsia" w:ascii="仿宋_GB2312" w:hAnsi="Times New Roman" w:eastAsia="仿宋_GB2312"/>
          <w:sz w:val="32"/>
          <w:szCs w:val="32"/>
        </w:rPr>
        <w:t>微观</w:t>
      </w:r>
      <w:r>
        <w:rPr>
          <w:rFonts w:ascii="仿宋_GB2312" w:hAnsi="Times New Roman" w:eastAsia="仿宋_GB2312"/>
          <w:sz w:val="32"/>
          <w:szCs w:val="32"/>
        </w:rPr>
        <w:t>层面</w:t>
      </w:r>
      <w:r>
        <w:rPr>
          <w:rFonts w:hint="eastAsia" w:ascii="仿宋_GB2312" w:hAnsi="Times New Roman" w:eastAsia="仿宋_GB2312"/>
          <w:sz w:val="32"/>
          <w:szCs w:val="32"/>
        </w:rPr>
        <w:t>，谋划</w:t>
      </w:r>
      <w:r>
        <w:rPr>
          <w:rFonts w:ascii="仿宋_GB2312" w:hAnsi="Times New Roman" w:eastAsia="仿宋_GB2312"/>
          <w:sz w:val="32"/>
          <w:szCs w:val="32"/>
        </w:rPr>
        <w:t>系列</w:t>
      </w:r>
      <w:r>
        <w:rPr>
          <w:rFonts w:hint="eastAsia" w:ascii="仿宋_GB2312" w:hAnsi="Times New Roman" w:eastAsia="仿宋_GB2312"/>
          <w:sz w:val="32"/>
          <w:szCs w:val="32"/>
        </w:rPr>
        <w:t>建设</w:t>
      </w:r>
      <w:r>
        <w:rPr>
          <w:rFonts w:ascii="仿宋_GB2312" w:hAnsi="Times New Roman" w:eastAsia="仿宋_GB2312"/>
          <w:sz w:val="32"/>
          <w:szCs w:val="32"/>
        </w:rPr>
        <w:t>项目，</w:t>
      </w:r>
      <w:r>
        <w:rPr>
          <w:rFonts w:ascii="Times New Roman" w:hAnsi="Times New Roman" w:eastAsia="仿宋_GB2312" w:cs="Times New Roman"/>
          <w:sz w:val="32"/>
          <w:szCs w:val="32"/>
        </w:rPr>
        <w:t>为200多项国家、省项目发展预留足够空间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保障市级交通、市政、公服、产业等领域</w:t>
      </w:r>
      <w:r>
        <w:rPr>
          <w:rFonts w:ascii="Times New Roman" w:hAnsi="Times New Roman" w:eastAsia="仿宋_GB2312" w:cs="Times New Roman"/>
          <w:sz w:val="32"/>
          <w:szCs w:val="32"/>
        </w:rPr>
        <w:t>约920</w:t>
      </w:r>
      <w:r>
        <w:rPr>
          <w:rFonts w:hint="eastAsia" w:ascii="仿宋_GB2312" w:eastAsia="仿宋_GB2312"/>
          <w:sz w:val="32"/>
          <w:szCs w:val="32"/>
        </w:rPr>
        <w:t>项重点项目空间，</w:t>
      </w:r>
      <w:r>
        <w:rPr>
          <w:rFonts w:ascii="仿宋_GB2312" w:eastAsia="仿宋_GB2312"/>
          <w:sz w:val="32"/>
          <w:szCs w:val="32"/>
        </w:rPr>
        <w:t>全力</w:t>
      </w:r>
      <w:r>
        <w:rPr>
          <w:rFonts w:hint="eastAsia" w:ascii="仿宋_GB2312" w:eastAsia="仿宋_GB2312"/>
          <w:sz w:val="32"/>
          <w:szCs w:val="32"/>
        </w:rPr>
        <w:t>支撑</w:t>
      </w:r>
      <w:r>
        <w:rPr>
          <w:rFonts w:ascii="仿宋_GB2312" w:eastAsia="仿宋_GB2312"/>
          <w:sz w:val="32"/>
          <w:szCs w:val="32"/>
        </w:rPr>
        <w:t>项目建设</w:t>
      </w:r>
      <w:r>
        <w:rPr>
          <w:rFonts w:hint="eastAsia" w:ascii="仿宋_GB2312" w:eastAsia="仿宋_GB2312"/>
          <w:sz w:val="32"/>
          <w:szCs w:val="32"/>
        </w:rPr>
        <w:t>。同时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吕鹏</w:t>
      </w:r>
      <w:r>
        <w:rPr>
          <w:rFonts w:ascii="仿宋_GB2312" w:eastAsia="仿宋_GB2312"/>
          <w:sz w:val="32"/>
          <w:szCs w:val="32"/>
        </w:rPr>
        <w:t>同志</w:t>
      </w:r>
      <w:r>
        <w:rPr>
          <w:rFonts w:hint="eastAsia" w:ascii="Times New Roman" w:hAnsi="Times New Roman" w:eastAsia="仿宋_GB2312"/>
          <w:sz w:val="32"/>
          <w:szCs w:val="32"/>
        </w:rPr>
        <w:t>提出规划</w:t>
      </w:r>
      <w:r>
        <w:rPr>
          <w:rFonts w:ascii="Times New Roman" w:hAnsi="Times New Roman" w:eastAsia="仿宋_GB2312"/>
          <w:sz w:val="32"/>
          <w:szCs w:val="32"/>
        </w:rPr>
        <w:t>管理单元</w:t>
      </w:r>
      <w:r>
        <w:rPr>
          <w:rFonts w:hint="eastAsia" w:ascii="Times New Roman" w:hAnsi="Times New Roman" w:eastAsia="仿宋_GB2312"/>
          <w:sz w:val="32"/>
          <w:szCs w:val="32"/>
        </w:rPr>
        <w:t>概念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搭建以规划管理单元为核心的空间治理协同平台，推动</w:t>
      </w:r>
      <w:r>
        <w:rPr>
          <w:rFonts w:ascii="Times New Roman" w:hAnsi="Times New Roman" w:eastAsia="仿宋_GB2312"/>
          <w:sz w:val="32"/>
          <w:szCs w:val="32"/>
        </w:rPr>
        <w:t>全市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共建立8类7</w:t>
      </w:r>
      <w:r>
        <w:rPr>
          <w:rFonts w:ascii="Times New Roman" w:hAnsi="Times New Roman" w:eastAsia="仿宋_GB2312" w:cs="Times New Roman"/>
          <w:sz w:val="32"/>
          <w:szCs w:val="32"/>
        </w:rPr>
        <w:t>99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个管理单元，</w:t>
      </w:r>
      <w:r>
        <w:rPr>
          <w:rFonts w:hint="eastAsia" w:ascii="Times New Roman" w:hAnsi="Times New Roman" w:eastAsia="仿宋_GB2312"/>
          <w:sz w:val="32"/>
          <w:szCs w:val="32"/>
        </w:rPr>
        <w:t>有效衔接</w:t>
      </w:r>
      <w:r>
        <w:rPr>
          <w:rFonts w:ascii="Times New Roman" w:hAnsi="Times New Roman" w:eastAsia="仿宋_GB2312"/>
          <w:sz w:val="32"/>
          <w:szCs w:val="32"/>
        </w:rPr>
        <w:t>总规和详规，</w:t>
      </w:r>
      <w:r>
        <w:rPr>
          <w:rFonts w:hint="eastAsia" w:ascii="Times New Roman" w:hAnsi="Times New Roman" w:eastAsia="仿宋_GB2312"/>
          <w:sz w:val="32"/>
          <w:szCs w:val="32"/>
        </w:rPr>
        <w:t>成为优化空间结构、引导功能布局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的有力</w:t>
      </w:r>
      <w:r>
        <w:rPr>
          <w:rFonts w:ascii="Times New Roman" w:hAnsi="Times New Roman" w:eastAsia="仿宋_GB2312"/>
          <w:sz w:val="32"/>
          <w:szCs w:val="32"/>
        </w:rPr>
        <w:t>抓手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/>
          <w:sz w:val="32"/>
          <w:szCs w:val="32"/>
        </w:rPr>
        <w:t>三是积极推进“拓空间”</w:t>
      </w:r>
      <w:r>
        <w:rPr>
          <w:rFonts w:hint="eastAsia" w:ascii="Times New Roman" w:hAnsi="Times New Roman" w:eastAsia="仿宋_GB2312"/>
          <w:b/>
          <w:sz w:val="32"/>
          <w:szCs w:val="32"/>
        </w:rPr>
        <w:t>，极力破解</w:t>
      </w:r>
      <w:r>
        <w:rPr>
          <w:rFonts w:ascii="Times New Roman" w:hAnsi="Times New Roman" w:eastAsia="仿宋_GB2312"/>
          <w:b/>
          <w:sz w:val="32"/>
          <w:szCs w:val="32"/>
        </w:rPr>
        <w:t>空间瓶颈制约。</w:t>
      </w:r>
      <w:r>
        <w:rPr>
          <w:rFonts w:hint="eastAsia" w:ascii="Times New Roman" w:hAnsi="Times New Roman" w:eastAsia="仿宋_GB2312"/>
          <w:sz w:val="32"/>
          <w:szCs w:val="32"/>
        </w:rPr>
        <w:t>吕鹏同志自2013年</w:t>
      </w:r>
      <w:r>
        <w:rPr>
          <w:rFonts w:ascii="Times New Roman" w:hAnsi="Times New Roman" w:eastAsia="仿宋_GB2312"/>
          <w:sz w:val="32"/>
          <w:szCs w:val="32"/>
        </w:rPr>
        <w:t>开始担任</w:t>
      </w:r>
      <w:r>
        <w:rPr>
          <w:rFonts w:hint="eastAsia" w:ascii="Times New Roman" w:hAnsi="Times New Roman" w:eastAsia="仿宋_GB2312"/>
          <w:sz w:val="32"/>
          <w:szCs w:val="32"/>
        </w:rPr>
        <w:t>愿</w:t>
      </w:r>
      <w:r>
        <w:rPr>
          <w:rFonts w:ascii="Times New Roman" w:hAnsi="Times New Roman" w:eastAsia="仿宋_GB2312"/>
          <w:sz w:val="32"/>
          <w:szCs w:val="32"/>
        </w:rPr>
        <w:t>东莞市</w:t>
      </w:r>
      <w:r>
        <w:rPr>
          <w:rFonts w:hint="eastAsia" w:ascii="Times New Roman" w:hAnsi="Times New Roman" w:eastAsia="仿宋_GB2312"/>
          <w:sz w:val="32"/>
          <w:szCs w:val="32"/>
        </w:rPr>
        <w:t>国土资源局副</w:t>
      </w:r>
      <w:r>
        <w:rPr>
          <w:rFonts w:ascii="Times New Roman" w:hAnsi="Times New Roman" w:eastAsia="仿宋_GB2312"/>
          <w:sz w:val="32"/>
          <w:szCs w:val="32"/>
        </w:rPr>
        <w:t>局长，分管</w:t>
      </w:r>
      <w:r>
        <w:rPr>
          <w:rFonts w:hint="eastAsia" w:ascii="Times New Roman" w:hAnsi="Times New Roman" w:eastAsia="仿宋_GB2312"/>
          <w:sz w:val="32"/>
          <w:szCs w:val="32"/>
        </w:rPr>
        <w:t>土地</w:t>
      </w:r>
      <w:r>
        <w:rPr>
          <w:rFonts w:ascii="Times New Roman" w:hAnsi="Times New Roman" w:eastAsia="仿宋_GB2312"/>
          <w:sz w:val="32"/>
          <w:szCs w:val="32"/>
        </w:rPr>
        <w:t>利用</w:t>
      </w:r>
      <w:r>
        <w:rPr>
          <w:rFonts w:hint="eastAsia" w:ascii="Times New Roman" w:hAnsi="Times New Roman" w:eastAsia="仿宋_GB2312"/>
          <w:sz w:val="32"/>
          <w:szCs w:val="32"/>
        </w:rPr>
        <w:t>工作</w:t>
      </w:r>
      <w:r>
        <w:rPr>
          <w:rFonts w:ascii="Times New Roman" w:hAnsi="Times New Roman" w:eastAsia="仿宋_GB2312"/>
          <w:sz w:val="32"/>
          <w:szCs w:val="32"/>
        </w:rPr>
        <w:t>多年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始终坚持节约集约用地</w:t>
      </w:r>
      <w:r>
        <w:rPr>
          <w:rFonts w:hint="eastAsia" w:ascii="Times New Roman" w:hAnsi="Times New Roman" w:eastAsia="仿宋_GB2312"/>
          <w:sz w:val="32"/>
          <w:szCs w:val="32"/>
        </w:rPr>
        <w:t>制度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推动</w:t>
      </w:r>
      <w:r>
        <w:rPr>
          <w:rFonts w:ascii="Times New Roman" w:hAnsi="Times New Roman" w:eastAsia="仿宋_GB2312"/>
          <w:sz w:val="32"/>
          <w:szCs w:val="32"/>
        </w:rPr>
        <w:t>东莞</w:t>
      </w:r>
      <w:r>
        <w:rPr>
          <w:rFonts w:hint="eastAsia" w:ascii="Times New Roman" w:hAnsi="Times New Roman" w:eastAsia="仿宋_GB2312"/>
          <w:sz w:val="32"/>
          <w:szCs w:val="32"/>
        </w:rPr>
        <w:t>2014</w:t>
      </w:r>
      <w:r>
        <w:rPr>
          <w:rFonts w:hint="eastAsia" w:ascii="仿宋_GB2312" w:hAnsi="Times New Roman" w:eastAsia="仿宋_GB2312"/>
          <w:sz w:val="32"/>
          <w:szCs w:val="32"/>
        </w:rPr>
        <w:t>-</w:t>
      </w:r>
      <w:r>
        <w:rPr>
          <w:rFonts w:ascii="Times New Roman" w:hAnsi="Times New Roman" w:eastAsia="仿宋_GB2312"/>
          <w:sz w:val="32"/>
          <w:szCs w:val="32"/>
        </w:rPr>
        <w:t>2016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连续</w:t>
      </w:r>
      <w:r>
        <w:rPr>
          <w:rFonts w:hint="eastAsia" w:ascii="Times New Roman" w:hAnsi="Times New Roman" w:eastAsia="仿宋_GB2312"/>
          <w:sz w:val="32"/>
          <w:szCs w:val="32"/>
        </w:rPr>
        <w:t>3年</w:t>
      </w:r>
      <w:r>
        <w:rPr>
          <w:rFonts w:ascii="Times New Roman" w:hAnsi="Times New Roman" w:eastAsia="仿宋_GB2312"/>
          <w:sz w:val="32"/>
          <w:szCs w:val="32"/>
        </w:rPr>
        <w:t>获得</w:t>
      </w:r>
      <w:r>
        <w:rPr>
          <w:rFonts w:hint="eastAsia" w:ascii="Times New Roman" w:hAnsi="Times New Roman" w:eastAsia="仿宋_GB2312"/>
          <w:sz w:val="32"/>
          <w:szCs w:val="32"/>
        </w:rPr>
        <w:t>全省节约集约用地考核第一名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东莞2016年因土地集约节约利用成效较好、闲置土地较少，受到国务院大督查激励。2019年开始</w:t>
      </w:r>
      <w:r>
        <w:rPr>
          <w:rFonts w:ascii="Times New Roman" w:hAnsi="Times New Roman" w:eastAsia="仿宋_GB2312"/>
          <w:sz w:val="32"/>
          <w:szCs w:val="32"/>
        </w:rPr>
        <w:t>，吕鹏</w:t>
      </w:r>
      <w:r>
        <w:rPr>
          <w:rFonts w:hint="eastAsia" w:ascii="Times New Roman" w:hAnsi="Times New Roman" w:eastAsia="仿宋_GB2312"/>
          <w:sz w:val="32"/>
          <w:szCs w:val="32"/>
        </w:rPr>
        <w:t>牵头</w:t>
      </w:r>
      <w:r>
        <w:rPr>
          <w:rFonts w:ascii="Times New Roman" w:hAnsi="Times New Roman" w:eastAsia="仿宋_GB2312"/>
          <w:sz w:val="32"/>
          <w:szCs w:val="32"/>
        </w:rPr>
        <w:t>负责全市</w:t>
      </w:r>
      <w:r>
        <w:rPr>
          <w:rFonts w:hint="eastAsia" w:ascii="Times New Roman" w:hAnsi="Times New Roman" w:eastAsia="仿宋_GB2312"/>
          <w:sz w:val="32"/>
          <w:szCs w:val="32"/>
        </w:rPr>
        <w:t>“拓空间”具体</w:t>
      </w:r>
      <w:r>
        <w:rPr>
          <w:rFonts w:ascii="Times New Roman" w:hAnsi="Times New Roman" w:eastAsia="仿宋_GB2312"/>
          <w:sz w:val="32"/>
          <w:szCs w:val="32"/>
        </w:rPr>
        <w:t>事务，</w:t>
      </w:r>
      <w:r>
        <w:rPr>
          <w:rFonts w:hint="eastAsia" w:ascii="Times New Roman" w:hAnsi="Times New Roman" w:eastAsia="仿宋_GB2312"/>
          <w:sz w:val="32"/>
          <w:szCs w:val="32"/>
        </w:rPr>
        <w:t>统筹</w:t>
      </w:r>
      <w:r>
        <w:rPr>
          <w:rFonts w:ascii="Times New Roman" w:hAnsi="Times New Roman" w:eastAsia="仿宋_GB2312"/>
          <w:sz w:val="32"/>
          <w:szCs w:val="32"/>
        </w:rPr>
        <w:t>高效利用新增资源、盘活利用存量资源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极力破解</w:t>
      </w:r>
      <w:r>
        <w:rPr>
          <w:rFonts w:hint="eastAsia" w:ascii="Times New Roman" w:hAnsi="Times New Roman" w:eastAsia="仿宋_GB2312"/>
          <w:sz w:val="32"/>
          <w:szCs w:val="32"/>
        </w:rPr>
        <w:t>东莞空间瓶颈问题。202</w:t>
      </w:r>
      <w:r>
        <w:rPr>
          <w:rFonts w:ascii="Times New Roman" w:hAnsi="Times New Roman" w:eastAsia="仿宋_GB2312"/>
          <w:sz w:val="32"/>
          <w:szCs w:val="32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因</w:t>
      </w:r>
      <w:r>
        <w:rPr>
          <w:rFonts w:ascii="Times New Roman" w:hAnsi="Times New Roman" w:eastAsia="仿宋_GB2312"/>
          <w:sz w:val="32"/>
          <w:szCs w:val="32"/>
        </w:rPr>
        <w:t>成绩突出，</w:t>
      </w:r>
      <w:r>
        <w:rPr>
          <w:rFonts w:hint="eastAsia" w:ascii="Times New Roman" w:hAnsi="Times New Roman" w:eastAsia="仿宋_GB2312"/>
          <w:sz w:val="32"/>
          <w:szCs w:val="32"/>
        </w:rPr>
        <w:t>经中共东莞市委全面深化改革委员会批准，吕鹏</w:t>
      </w:r>
      <w:r>
        <w:rPr>
          <w:rFonts w:ascii="Times New Roman" w:hAnsi="Times New Roman" w:eastAsia="仿宋_GB2312"/>
          <w:sz w:val="32"/>
          <w:szCs w:val="32"/>
        </w:rPr>
        <w:t>同志</w:t>
      </w:r>
      <w:r>
        <w:rPr>
          <w:rFonts w:hint="eastAsia" w:ascii="Times New Roman" w:hAnsi="Times New Roman" w:eastAsia="仿宋_GB2312"/>
          <w:sz w:val="32"/>
          <w:szCs w:val="32"/>
        </w:rPr>
        <w:t>被评为2019年度东莞市十大优秀改革项目（拓展优化城市发展空间综合改革）突出个人。自</w:t>
      </w:r>
      <w:r>
        <w:rPr>
          <w:rFonts w:ascii="Times New Roman" w:hAnsi="Times New Roman" w:eastAsia="仿宋_GB2312"/>
          <w:sz w:val="32"/>
          <w:szCs w:val="32"/>
        </w:rPr>
        <w:t>负责</w:t>
      </w:r>
      <w:r>
        <w:rPr>
          <w:rFonts w:hint="eastAsia" w:ascii="Times New Roman" w:hAnsi="Times New Roman" w:eastAsia="仿宋_GB2312"/>
          <w:sz w:val="32"/>
          <w:szCs w:val="32"/>
        </w:rPr>
        <w:t>“拓空间”工作</w:t>
      </w:r>
      <w:r>
        <w:rPr>
          <w:rFonts w:ascii="Times New Roman" w:hAnsi="Times New Roman" w:eastAsia="仿宋_GB2312"/>
          <w:sz w:val="32"/>
          <w:szCs w:val="32"/>
        </w:rPr>
        <w:t>以来，吕鹏同志</w:t>
      </w:r>
      <w:r>
        <w:rPr>
          <w:rFonts w:hint="eastAsia" w:ascii="Times New Roman" w:hAnsi="Times New Roman" w:eastAsia="仿宋_GB2312"/>
          <w:sz w:val="32"/>
          <w:szCs w:val="32"/>
        </w:rPr>
        <w:t>牵头制定了以“加强规划管控、统筹土地收储、突出更新导向、科学配置资源”为指导性意见的“拓空间”政策</w:t>
      </w:r>
      <w:r>
        <w:rPr>
          <w:rFonts w:ascii="Times New Roman" w:hAnsi="Times New Roman" w:eastAsia="仿宋_GB2312"/>
          <w:sz w:val="32"/>
          <w:szCs w:val="32"/>
        </w:rPr>
        <w:t>体系</w:t>
      </w:r>
      <w:r>
        <w:rPr>
          <w:rFonts w:hint="eastAsia" w:ascii="Times New Roman" w:hAnsi="Times New Roman" w:eastAsia="仿宋_GB2312"/>
          <w:sz w:val="32"/>
          <w:szCs w:val="32"/>
        </w:rPr>
        <w:t>，有力破解</w:t>
      </w:r>
      <w:r>
        <w:rPr>
          <w:rFonts w:ascii="Times New Roman" w:hAnsi="Times New Roman" w:eastAsia="仿宋_GB2312"/>
          <w:sz w:val="32"/>
          <w:szCs w:val="32"/>
        </w:rPr>
        <w:t>土地统筹问题。</w:t>
      </w:r>
      <w:r>
        <w:rPr>
          <w:rFonts w:hint="eastAsia" w:ascii="Times New Roman" w:hAnsi="Times New Roman" w:eastAsia="仿宋_GB2312"/>
          <w:sz w:val="32"/>
          <w:szCs w:val="32"/>
        </w:rPr>
        <w:t>比如，创造性</w:t>
      </w:r>
      <w:r>
        <w:rPr>
          <w:rFonts w:ascii="Times New Roman" w:hAnsi="Times New Roman" w:eastAsia="仿宋_GB2312"/>
          <w:sz w:val="32"/>
          <w:szCs w:val="32"/>
        </w:rPr>
        <w:t>实施河流流域土地统筹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以石马河流域为试点，</w:t>
      </w:r>
      <w:r>
        <w:rPr>
          <w:rFonts w:hint="eastAsia" w:ascii="Times New Roman" w:hAnsi="Times New Roman" w:eastAsia="仿宋_GB2312"/>
          <w:sz w:val="32"/>
          <w:szCs w:val="32"/>
        </w:rPr>
        <w:t>推动</w:t>
      </w:r>
      <w:r>
        <w:rPr>
          <w:rFonts w:ascii="Times New Roman" w:hAnsi="Times New Roman" w:eastAsia="仿宋_GB2312"/>
          <w:sz w:val="32"/>
          <w:szCs w:val="32"/>
        </w:rPr>
        <w:t>城市资源反哺城市建设，为落实治污任务、完善基础设施等提供重要保障。</w:t>
      </w:r>
      <w:r>
        <w:rPr>
          <w:rFonts w:hint="eastAsia" w:ascii="Times New Roman" w:hAnsi="Times New Roman" w:eastAsia="仿宋_GB2312"/>
          <w:sz w:val="32"/>
          <w:szCs w:val="32"/>
        </w:rPr>
        <w:t>2022年</w:t>
      </w:r>
      <w:r>
        <w:rPr>
          <w:rFonts w:ascii="Times New Roman" w:hAnsi="Times New Roman" w:eastAsia="仿宋_GB2312"/>
          <w:sz w:val="32"/>
          <w:szCs w:val="32"/>
        </w:rPr>
        <w:t>继续深化改革，</w:t>
      </w:r>
      <w:r>
        <w:rPr>
          <w:rFonts w:hint="eastAsia" w:ascii="Times New Roman" w:hAnsi="Times New Roman" w:eastAsia="仿宋_GB2312"/>
          <w:sz w:val="32"/>
          <w:szCs w:val="32"/>
        </w:rPr>
        <w:t>提出</w:t>
      </w:r>
      <w:r>
        <w:rPr>
          <w:rFonts w:ascii="Times New Roman" w:hAnsi="Times New Roman" w:eastAsia="仿宋_GB2312"/>
          <w:sz w:val="32"/>
          <w:szCs w:val="32"/>
        </w:rPr>
        <w:t>标准化产业片区建设</w:t>
      </w:r>
      <w:r>
        <w:rPr>
          <w:rFonts w:hint="eastAsia" w:ascii="Times New Roman" w:hAnsi="Times New Roman" w:eastAsia="仿宋_GB2312"/>
          <w:sz w:val="32"/>
          <w:szCs w:val="32"/>
        </w:rPr>
        <w:t>思路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实施连片空间整备新模式，实行“土地整备－成片开发方案－征地报批”阶段“一次表决”等改革措施，整备</w:t>
      </w:r>
      <w:r>
        <w:rPr>
          <w:rFonts w:ascii="Times New Roman" w:hAnsi="Times New Roman" w:eastAsia="仿宋_GB2312"/>
          <w:sz w:val="32"/>
          <w:szCs w:val="32"/>
        </w:rPr>
        <w:t>连片产业用地达到</w:t>
      </w:r>
      <w:r>
        <w:rPr>
          <w:rFonts w:hint="eastAsia" w:ascii="Times New Roman" w:hAnsi="Times New Roman" w:eastAsia="仿宋_GB2312"/>
          <w:sz w:val="32"/>
          <w:szCs w:val="32"/>
        </w:rPr>
        <w:t>1万亩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有力支撑比亚迪等重点项目的招引落地。</w:t>
      </w:r>
      <w:r>
        <w:rPr>
          <w:rFonts w:hint="eastAsia" w:ascii="Times New Roman" w:hAnsi="Times New Roman" w:eastAsia="仿宋_GB2312"/>
          <w:sz w:val="32"/>
          <w:szCs w:val="32"/>
        </w:rPr>
        <w:t>自2019年开展“拓空间”工作以来，推动全市共收储土地约5.13万亩，盘活存量土地约5.35万亩，为超过200个重大项目提供产业用地。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三是</w:t>
      </w:r>
      <w:r>
        <w:rPr>
          <w:rFonts w:ascii="Times New Roman" w:hAnsi="Times New Roman" w:eastAsia="仿宋_GB2312"/>
          <w:b/>
          <w:sz w:val="32"/>
          <w:szCs w:val="32"/>
        </w:rPr>
        <w:t>改革推进</w:t>
      </w:r>
      <w:r>
        <w:rPr>
          <w:rFonts w:hint="eastAsia" w:ascii="Times New Roman" w:hAnsi="Times New Roman" w:eastAsia="仿宋_GB2312"/>
          <w:b/>
          <w:sz w:val="32"/>
          <w:szCs w:val="32"/>
        </w:rPr>
        <w:t>“三旧”改造，</w:t>
      </w:r>
      <w:r>
        <w:rPr>
          <w:rFonts w:ascii="Times New Roman" w:hAnsi="Times New Roman" w:eastAsia="仿宋_GB2312"/>
          <w:b/>
          <w:sz w:val="32"/>
          <w:szCs w:val="32"/>
        </w:rPr>
        <w:t>促进低效用地再开发</w:t>
      </w:r>
      <w:r>
        <w:rPr>
          <w:rFonts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东莞是</w:t>
      </w:r>
      <w:r>
        <w:rPr>
          <w:rFonts w:ascii="Times New Roman" w:hAnsi="Times New Roman" w:eastAsia="仿宋_GB2312"/>
          <w:sz w:val="32"/>
          <w:szCs w:val="32"/>
        </w:rPr>
        <w:t>全</w:t>
      </w:r>
      <w:r>
        <w:rPr>
          <w:rFonts w:hint="eastAsia" w:ascii="仿宋_GB2312" w:hAnsi="Times New Roman" w:eastAsia="仿宋_GB2312"/>
          <w:sz w:val="32"/>
          <w:szCs w:val="32"/>
        </w:rPr>
        <w:t>省“三旧”改造的重要试点城</w:t>
      </w:r>
      <w:r>
        <w:rPr>
          <w:rFonts w:ascii="Times New Roman" w:hAnsi="Times New Roman" w:eastAsia="仿宋_GB2312"/>
          <w:sz w:val="32"/>
          <w:szCs w:val="32"/>
        </w:rPr>
        <w:t>市，</w:t>
      </w:r>
      <w:r>
        <w:rPr>
          <w:rFonts w:hint="eastAsia" w:ascii="Times New Roman" w:hAnsi="Times New Roman" w:eastAsia="仿宋_GB2312"/>
          <w:sz w:val="32"/>
          <w:szCs w:val="32"/>
        </w:rPr>
        <w:t>吕鹏</w:t>
      </w:r>
      <w:r>
        <w:rPr>
          <w:rFonts w:hint="eastAsia" w:ascii="仿宋_GB2312" w:hAnsi="Times New Roman" w:eastAsia="仿宋_GB2312"/>
          <w:sz w:val="32"/>
          <w:szCs w:val="32"/>
        </w:rPr>
        <w:t>同志一直关注“三旧”</w:t>
      </w:r>
      <w:r>
        <w:rPr>
          <w:rFonts w:hint="eastAsia" w:ascii="Times New Roman" w:hAnsi="Times New Roman" w:eastAsia="仿宋_GB2312"/>
          <w:sz w:val="32"/>
          <w:szCs w:val="32"/>
        </w:rPr>
        <w:t>改造</w:t>
      </w:r>
      <w:r>
        <w:rPr>
          <w:rFonts w:ascii="Times New Roman" w:hAnsi="Times New Roman" w:eastAsia="仿宋_GB2312"/>
          <w:sz w:val="32"/>
          <w:szCs w:val="32"/>
        </w:rPr>
        <w:t>工作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2022年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仿宋_GB2312" w:hAnsi="Times New Roman" w:eastAsia="仿宋_GB2312"/>
          <w:sz w:val="32"/>
          <w:szCs w:val="32"/>
        </w:rPr>
        <w:t>吕鹏同志针对东莞“三旧”改造博弈空间大、</w:t>
      </w:r>
      <w:r>
        <w:rPr>
          <w:rFonts w:ascii="仿宋_GB2312" w:hAnsi="Times New Roman" w:eastAsia="仿宋_GB2312"/>
          <w:sz w:val="32"/>
          <w:szCs w:val="32"/>
        </w:rPr>
        <w:t>品质不高、</w:t>
      </w:r>
      <w:r>
        <w:rPr>
          <w:rFonts w:hint="eastAsia" w:ascii="仿宋_GB2312" w:hAnsi="Times New Roman" w:eastAsia="仿宋_GB2312"/>
          <w:sz w:val="32"/>
          <w:szCs w:val="32"/>
        </w:rPr>
        <w:t>布局零散等突出问题，牵头研究制定新的“三旧”改</w:t>
      </w:r>
      <w:r>
        <w:rPr>
          <w:rFonts w:hint="eastAsia" w:ascii="Times New Roman" w:hAnsi="Times New Roman" w:eastAsia="仿宋_GB2312"/>
          <w:sz w:val="32"/>
          <w:szCs w:val="32"/>
        </w:rPr>
        <w:t>造</w:t>
      </w:r>
      <w:r>
        <w:rPr>
          <w:rFonts w:ascii="Times New Roman" w:hAnsi="Times New Roman" w:eastAsia="仿宋_GB2312"/>
          <w:sz w:val="32"/>
          <w:szCs w:val="32"/>
        </w:rPr>
        <w:t>实施意见，</w:t>
      </w:r>
      <w:r>
        <w:rPr>
          <w:rFonts w:hint="eastAsia" w:ascii="Times New Roman" w:hAnsi="Times New Roman" w:eastAsia="仿宋_GB2312"/>
          <w:sz w:val="32"/>
          <w:szCs w:val="32"/>
        </w:rPr>
        <w:t>提出区片容积率、区片地价等改革举措，</w:t>
      </w:r>
      <w:r>
        <w:rPr>
          <w:rFonts w:ascii="仿宋_GB2312" w:hAnsi="Times New Roman" w:eastAsia="仿宋_GB2312"/>
          <w:sz w:val="32"/>
          <w:szCs w:val="32"/>
        </w:rPr>
        <w:t>以拆赔标准为基础，</w:t>
      </w:r>
      <w:r>
        <w:rPr>
          <w:rFonts w:hint="eastAsia" w:ascii="仿宋_GB2312" w:hAnsi="Times New Roman" w:eastAsia="仿宋_GB2312"/>
          <w:sz w:val="32"/>
          <w:szCs w:val="32"/>
        </w:rPr>
        <w:t>推动规划方案与容积率计算脱钩，通过“成本+利润率”计算区片容积率，形成全市区片容积率“一张图”，逐步通过系统实现“输入地块坐标、一键生成容积率”的目</w:t>
      </w:r>
      <w:r>
        <w:rPr>
          <w:rFonts w:ascii="仿宋_GB2312" w:hAnsi="Times New Roman" w:eastAsia="仿宋_GB2312"/>
          <w:sz w:val="32"/>
          <w:szCs w:val="32"/>
        </w:rPr>
        <w:t>标</w:t>
      </w:r>
      <w:r>
        <w:rPr>
          <w:rFonts w:hint="eastAsia" w:ascii="仿宋_GB2312" w:hAnsi="Times New Roman" w:eastAsia="仿宋_GB2312"/>
          <w:sz w:val="32"/>
          <w:szCs w:val="32"/>
        </w:rPr>
        <w:t>，稳定</w:t>
      </w:r>
      <w:r>
        <w:rPr>
          <w:rFonts w:ascii="仿宋_GB2312" w:hAnsi="Times New Roman" w:eastAsia="仿宋_GB2312"/>
          <w:sz w:val="32"/>
          <w:szCs w:val="32"/>
        </w:rPr>
        <w:t>改造预期，</w:t>
      </w:r>
      <w:r>
        <w:rPr>
          <w:rFonts w:hint="eastAsia" w:ascii="仿宋_GB2312" w:hAnsi="Times New Roman" w:eastAsia="仿宋_GB2312"/>
          <w:sz w:val="32"/>
          <w:szCs w:val="32"/>
        </w:rPr>
        <w:t>提振市场动力。吕鹏</w:t>
      </w:r>
      <w:r>
        <w:rPr>
          <w:rFonts w:ascii="仿宋_GB2312" w:hAnsi="Times New Roman" w:eastAsia="仿宋_GB2312"/>
          <w:sz w:val="32"/>
          <w:szCs w:val="32"/>
        </w:rPr>
        <w:t>同志非常注重制造业的发展，</w:t>
      </w:r>
      <w:r>
        <w:rPr>
          <w:rFonts w:hint="eastAsia" w:ascii="仿宋_GB2312" w:hAnsi="Times New Roman" w:eastAsia="仿宋_GB2312"/>
          <w:sz w:val="32"/>
          <w:szCs w:val="32"/>
        </w:rPr>
        <w:t>积极</w:t>
      </w:r>
      <w:r>
        <w:rPr>
          <w:rFonts w:ascii="仿宋_GB2312" w:hAnsi="Times New Roman" w:eastAsia="仿宋_GB2312"/>
          <w:sz w:val="32"/>
          <w:szCs w:val="32"/>
        </w:rPr>
        <w:t>谋划推进</w:t>
      </w:r>
      <w:r>
        <w:rPr>
          <w:rFonts w:hint="eastAsia" w:ascii="仿宋_GB2312" w:hAnsi="Times New Roman" w:eastAsia="仿宋_GB2312"/>
          <w:sz w:val="32"/>
          <w:szCs w:val="32"/>
        </w:rPr>
        <w:t>“工改工”和</w:t>
      </w:r>
      <w:r>
        <w:rPr>
          <w:rFonts w:ascii="仿宋_GB2312" w:hAnsi="Times New Roman" w:eastAsia="仿宋_GB2312"/>
          <w:sz w:val="32"/>
          <w:szCs w:val="32"/>
        </w:rPr>
        <w:t>连片改造。</w:t>
      </w:r>
      <w:r>
        <w:rPr>
          <w:rFonts w:ascii="Times New Roman" w:hAnsi="Times New Roman" w:eastAsia="仿宋_GB2312" w:cs="Times New Roman"/>
          <w:sz w:val="32"/>
          <w:szCs w:val="32"/>
        </w:rPr>
        <w:t>从2020年开</w:t>
      </w:r>
      <w:r>
        <w:rPr>
          <w:rFonts w:hint="eastAsia" w:ascii="仿宋_GB2312" w:hAnsi="Times New Roman" w:eastAsia="仿宋_GB2312"/>
          <w:sz w:val="32"/>
          <w:szCs w:val="32"/>
        </w:rPr>
        <w:t>始，实施“工改工”三年行动计划，创新性</w:t>
      </w:r>
      <w:r>
        <w:rPr>
          <w:rFonts w:ascii="Times New Roman" w:hAnsi="Times New Roman" w:eastAsia="仿宋_GB2312" w:cs="Times New Roman"/>
          <w:sz w:val="32"/>
          <w:szCs w:val="32"/>
        </w:rPr>
        <w:t>提出8大</w:t>
      </w:r>
      <w:r>
        <w:rPr>
          <w:rFonts w:hint="eastAsia" w:ascii="仿宋_GB2312" w:hAnsi="Times New Roman" w:eastAsia="仿宋_GB2312"/>
          <w:sz w:val="32"/>
          <w:szCs w:val="32"/>
        </w:rPr>
        <w:t>“工改工”模式，完成“工改工”整备拆</w:t>
      </w:r>
      <w:r>
        <w:rPr>
          <w:rFonts w:ascii="Times New Roman" w:hAnsi="Times New Roman" w:eastAsia="仿宋_GB2312" w:cs="Times New Roman"/>
          <w:sz w:val="32"/>
          <w:szCs w:val="32"/>
        </w:rPr>
        <w:t>除3.3万</w:t>
      </w:r>
      <w:r>
        <w:rPr>
          <w:rFonts w:hint="eastAsia" w:ascii="仿宋_GB2312" w:hAnsi="Times New Roman" w:eastAsia="仿宋_GB2312"/>
          <w:sz w:val="32"/>
          <w:szCs w:val="32"/>
        </w:rPr>
        <w:t>亩</w:t>
      </w:r>
      <w:r>
        <w:rPr>
          <w:rFonts w:ascii="仿宋_GB2312" w:hAnsi="Times New Roman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sz w:val="32"/>
          <w:szCs w:val="32"/>
        </w:rPr>
        <w:t>同时</w:t>
      </w:r>
      <w:r>
        <w:rPr>
          <w:rFonts w:ascii="仿宋_GB2312" w:hAnsi="Times New Roman" w:eastAsia="仿宋_GB2312"/>
          <w:sz w:val="32"/>
          <w:szCs w:val="32"/>
        </w:rPr>
        <w:t>，推动</w:t>
      </w:r>
      <w:r>
        <w:rPr>
          <w:rFonts w:hint="eastAsia" w:ascii="仿宋_GB2312" w:hAnsi="Times New Roman" w:eastAsia="仿宋_GB2312"/>
          <w:sz w:val="32"/>
          <w:szCs w:val="32"/>
        </w:rPr>
        <w:t>实施城市更新“头雁计划”，</w:t>
      </w:r>
      <w:r>
        <w:rPr>
          <w:rFonts w:ascii="Times New Roman" w:hAnsi="Times New Roman" w:eastAsia="仿宋_GB2312" w:cs="Times New Roman"/>
          <w:sz w:val="32"/>
          <w:szCs w:val="32"/>
        </w:rPr>
        <w:t>谋划16个总面积2.07万亩的更新单元，总投资约3200亿元，打造一批能承载大项目、大产业、大集群的千亩专业化园</w:t>
      </w:r>
      <w:r>
        <w:rPr>
          <w:rFonts w:hint="eastAsia" w:ascii="仿宋_GB2312" w:hAnsi="Times New Roman" w:eastAsia="仿宋_GB2312"/>
          <w:sz w:val="32"/>
          <w:szCs w:val="32"/>
        </w:rPr>
        <w:t>区。在连片“工改工”和“头雁计划”的基础</w:t>
      </w:r>
      <w:r>
        <w:rPr>
          <w:rFonts w:ascii="仿宋_GB2312" w:hAnsi="Times New Roman" w:eastAsia="仿宋_GB2312"/>
          <w:sz w:val="32"/>
          <w:szCs w:val="32"/>
        </w:rPr>
        <w:t>上</w:t>
      </w:r>
      <w:r>
        <w:rPr>
          <w:rFonts w:ascii="Times New Roman" w:hAnsi="Times New Roman" w:eastAsia="仿宋_GB2312" w:cs="Times New Roman"/>
          <w:sz w:val="32"/>
          <w:szCs w:val="32"/>
        </w:rPr>
        <w:t>，2023年</w:t>
      </w:r>
      <w:r>
        <w:rPr>
          <w:rFonts w:hint="eastAsia" w:ascii="仿宋_GB2312" w:hAnsi="Times New Roman" w:eastAsia="仿宋_GB2312"/>
          <w:sz w:val="32"/>
          <w:szCs w:val="32"/>
        </w:rPr>
        <w:t>吕鹏</w:t>
      </w:r>
      <w:r>
        <w:rPr>
          <w:rFonts w:ascii="仿宋_GB2312" w:hAnsi="Times New Roman" w:eastAsia="仿宋_GB2312"/>
          <w:sz w:val="32"/>
          <w:szCs w:val="32"/>
        </w:rPr>
        <w:t>同志进一步深化改革，</w:t>
      </w:r>
      <w:r>
        <w:rPr>
          <w:rFonts w:hint="eastAsia" w:ascii="Times New Roman" w:hAnsi="Times New Roman" w:eastAsia="仿宋_GB2312"/>
          <w:sz w:val="32"/>
          <w:szCs w:val="32"/>
        </w:rPr>
        <w:t>谋划</w:t>
      </w:r>
      <w:r>
        <w:rPr>
          <w:rFonts w:ascii="Times New Roman" w:hAnsi="Times New Roman" w:eastAsia="仿宋_GB2312"/>
          <w:sz w:val="32"/>
          <w:szCs w:val="32"/>
        </w:rPr>
        <w:t>推进</w:t>
      </w:r>
      <w:r>
        <w:rPr>
          <w:rFonts w:hint="eastAsia" w:ascii="Times New Roman" w:hAnsi="Times New Roman" w:eastAsia="仿宋_GB2312"/>
          <w:sz w:val="32"/>
          <w:szCs w:val="32"/>
        </w:rPr>
        <w:t>60个现代化产业园区建设，</w:t>
      </w:r>
      <w:r>
        <w:rPr>
          <w:rFonts w:hint="eastAsia" w:ascii="仿宋_GB2312" w:hAnsi="Times New Roman" w:eastAsia="仿宋_GB2312"/>
          <w:sz w:val="32"/>
          <w:szCs w:val="32"/>
        </w:rPr>
        <w:t>研究制定</w:t>
      </w:r>
      <w:r>
        <w:rPr>
          <w:rFonts w:ascii="仿宋_GB2312" w:hAnsi="Times New Roman" w:eastAsia="仿宋_GB2312"/>
          <w:sz w:val="32"/>
          <w:szCs w:val="32"/>
        </w:rPr>
        <w:t>了</w:t>
      </w:r>
      <w:r>
        <w:rPr>
          <w:rFonts w:hint="eastAsia" w:ascii="仿宋_GB2312" w:hAnsi="Times New Roman" w:eastAsia="仿宋_GB2312"/>
          <w:sz w:val="32"/>
          <w:szCs w:val="32"/>
        </w:rPr>
        <w:t>建设实施方案、审批改革实施方案、开发建设指引等一揽子政策，实行“产业-空间-开发运营”三位一体统</w:t>
      </w:r>
      <w:r>
        <w:rPr>
          <w:rFonts w:ascii="Times New Roman" w:hAnsi="Times New Roman" w:eastAsia="仿宋_GB2312" w:cs="Times New Roman"/>
          <w:sz w:val="32"/>
          <w:szCs w:val="32"/>
        </w:rPr>
        <w:t>筹谋划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，并举办现代化产业园区暨“工改工”项目集中</w:t>
      </w:r>
      <w:r>
        <w:rPr>
          <w:rFonts w:ascii="Times New Roman" w:hAnsi="Times New Roman" w:eastAsia="仿宋_GB2312" w:cs="Times New Roman"/>
          <w:sz w:val="32"/>
          <w:szCs w:val="32"/>
        </w:rPr>
        <w:t>动工仪式，近期选取其中10个园区进行重点推进，计划五年内整备10万亩连片产业空间，从中整理释放出3万亩产业净地，构建1.5亿平方米高品质工业上楼空间，建设3000万平方米低成本产业空间，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构建支持高质量发展的产业空间攻坚</w:t>
      </w:r>
      <w:r>
        <w:rPr>
          <w:rFonts w:ascii="仿宋_GB2312" w:hAnsi="Times New Roman" w:eastAsia="仿宋_GB2312" w:cs="Times New Roman"/>
          <w:sz w:val="32"/>
          <w:szCs w:val="32"/>
        </w:rPr>
        <w:t>体系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，推动东莞实现产业空间“从无园到有园”“从零散到整合”“从传统到现代”的全面转变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四是优化审批服务机制，高效</w:t>
      </w:r>
      <w:r>
        <w:rPr>
          <w:rFonts w:ascii="Times New Roman" w:hAnsi="Times New Roman" w:eastAsia="仿宋_GB2312"/>
          <w:b/>
          <w:sz w:val="32"/>
          <w:szCs w:val="32"/>
        </w:rPr>
        <w:t>保障项目建设</w:t>
      </w:r>
      <w:r>
        <w:rPr>
          <w:rFonts w:hint="eastAsia" w:ascii="Times New Roman" w:hAnsi="Times New Roman" w:eastAsia="仿宋_GB2312"/>
          <w:b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吕鹏</w:t>
      </w:r>
      <w:r>
        <w:rPr>
          <w:rFonts w:ascii="Times New Roman" w:hAnsi="Times New Roman" w:eastAsia="仿宋_GB2312"/>
          <w:sz w:val="32"/>
          <w:szCs w:val="32"/>
        </w:rPr>
        <w:t>同志</w:t>
      </w: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ascii="Times New Roman" w:hAnsi="Times New Roman" w:eastAsia="仿宋_GB2312"/>
          <w:sz w:val="32"/>
          <w:szCs w:val="32"/>
        </w:rPr>
        <w:t>不同场合</w:t>
      </w:r>
      <w:r>
        <w:rPr>
          <w:rFonts w:hint="eastAsia" w:ascii="Times New Roman" w:hAnsi="Times New Roman" w:eastAsia="仿宋_GB2312"/>
          <w:sz w:val="32"/>
          <w:szCs w:val="32"/>
        </w:rPr>
        <w:t>均</w:t>
      </w:r>
      <w:r>
        <w:rPr>
          <w:rFonts w:ascii="Times New Roman" w:hAnsi="Times New Roman" w:eastAsia="仿宋_GB2312"/>
          <w:sz w:val="32"/>
          <w:szCs w:val="32"/>
        </w:rPr>
        <w:t>表示</w:t>
      </w:r>
      <w:r>
        <w:rPr>
          <w:rFonts w:hint="eastAsia" w:ascii="Times New Roman" w:hAnsi="Times New Roman" w:eastAsia="仿宋_GB2312"/>
          <w:sz w:val="32"/>
          <w:szCs w:val="32"/>
        </w:rPr>
        <w:t>，在</w:t>
      </w:r>
      <w:r>
        <w:rPr>
          <w:rFonts w:ascii="Times New Roman" w:hAnsi="Times New Roman" w:eastAsia="仿宋_GB2312"/>
          <w:sz w:val="32"/>
          <w:szCs w:val="32"/>
        </w:rPr>
        <w:t>坚守资源保护底线的前提下，</w:t>
      </w:r>
      <w:r>
        <w:rPr>
          <w:rFonts w:hint="eastAsia" w:ascii="Times New Roman" w:hAnsi="Times New Roman" w:eastAsia="仿宋_GB2312"/>
          <w:sz w:val="32"/>
          <w:szCs w:val="32"/>
        </w:rPr>
        <w:t>要以</w:t>
      </w:r>
      <w:r>
        <w:rPr>
          <w:rFonts w:ascii="Times New Roman" w:hAnsi="Times New Roman" w:eastAsia="仿宋_GB2312"/>
          <w:sz w:val="32"/>
          <w:szCs w:val="32"/>
        </w:rPr>
        <w:t>项目落地建设为王，</w:t>
      </w:r>
      <w:r>
        <w:rPr>
          <w:rFonts w:hint="eastAsia" w:ascii="Times New Roman" w:hAnsi="Times New Roman" w:eastAsia="仿宋_GB2312"/>
          <w:sz w:val="32"/>
          <w:szCs w:val="32"/>
        </w:rPr>
        <w:t>全面</w:t>
      </w:r>
      <w:r>
        <w:rPr>
          <w:rFonts w:ascii="Times New Roman" w:hAnsi="Times New Roman" w:eastAsia="仿宋_GB2312"/>
          <w:sz w:val="32"/>
          <w:szCs w:val="32"/>
        </w:rPr>
        <w:t>做好资源</w:t>
      </w:r>
      <w:r>
        <w:rPr>
          <w:rFonts w:hint="eastAsia" w:ascii="Times New Roman" w:hAnsi="Times New Roman" w:eastAsia="仿宋_GB2312"/>
          <w:sz w:val="32"/>
          <w:szCs w:val="32"/>
        </w:rPr>
        <w:t>保障</w:t>
      </w:r>
      <w:r>
        <w:rPr>
          <w:rFonts w:ascii="Times New Roman" w:hAnsi="Times New Roman" w:eastAsia="仿宋_GB2312"/>
          <w:sz w:val="32"/>
          <w:szCs w:val="32"/>
        </w:rPr>
        <w:t>服务。</w:t>
      </w: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ascii="Times New Roman" w:hAnsi="Times New Roman" w:eastAsia="仿宋_GB2312"/>
          <w:sz w:val="32"/>
          <w:szCs w:val="32"/>
        </w:rPr>
        <w:t>积极落实国家</w:t>
      </w:r>
      <w:r>
        <w:rPr>
          <w:rFonts w:hint="eastAsia" w:ascii="仿宋_GB2312" w:eastAsia="仿宋_GB2312"/>
          <w:sz w:val="32"/>
          <w:szCs w:val="32"/>
        </w:rPr>
        <w:t>“多审合一、多证合一、多验合一、多测合一”改革的</w:t>
      </w:r>
      <w:r>
        <w:rPr>
          <w:rFonts w:ascii="仿宋_GB2312" w:eastAsia="仿宋_GB2312"/>
          <w:sz w:val="32"/>
          <w:szCs w:val="32"/>
        </w:rPr>
        <w:t>基础上</w:t>
      </w:r>
      <w:r>
        <w:rPr>
          <w:rFonts w:ascii="Times New Roman" w:hAnsi="Times New Roman" w:eastAsia="仿宋_GB2312" w:cs="Times New Roman"/>
          <w:sz w:val="32"/>
          <w:szCs w:val="32"/>
        </w:rPr>
        <w:t>，2019-2021年吕鹏同志分管市场监管科期间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大力</w:t>
      </w:r>
      <w:r>
        <w:rPr>
          <w:rFonts w:ascii="仿宋_GB2312" w:eastAsia="仿宋_GB2312"/>
          <w:sz w:val="32"/>
          <w:szCs w:val="32"/>
        </w:rPr>
        <w:t>推进</w:t>
      </w:r>
      <w:r>
        <w:rPr>
          <w:rFonts w:hint="eastAsia" w:ascii="仿宋_GB2312" w:eastAsia="仿宋_GB2312"/>
          <w:sz w:val="32"/>
          <w:szCs w:val="32"/>
        </w:rPr>
        <w:t>审批</w:t>
      </w:r>
      <w:r>
        <w:rPr>
          <w:rFonts w:ascii="仿宋_GB2312" w:eastAsia="仿宋_GB2312"/>
          <w:sz w:val="32"/>
          <w:szCs w:val="32"/>
        </w:rPr>
        <w:t>服务改革</w:t>
      </w:r>
      <w:r>
        <w:rPr>
          <w:rFonts w:hint="eastAsia" w:ascii="仿宋_GB2312" w:eastAsia="仿宋_GB2312"/>
          <w:sz w:val="32"/>
          <w:szCs w:val="32"/>
        </w:rPr>
        <w:t>，比如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推进企业“倍增提容”改革，以“零地价提容、容缺审批”等措施鼓励企业提升土地利用效率；推进国有工业仓储用土地使用条件变更与建设用地规划条件、建设用地规划许可证核发“三合一”业务改革，实现</w:t>
      </w:r>
      <w:r>
        <w:rPr>
          <w:rFonts w:ascii="Times New Roman" w:hAnsi="Times New Roman" w:eastAsia="仿宋_GB2312" w:cs="Times New Roman"/>
          <w:sz w:val="32"/>
          <w:szCs w:val="32"/>
        </w:rPr>
        <w:t>审批时限压缩至8个工作日，提速80%，近三年来办理工业仓储用地变更土地使用条件业务450多宗，增加厂房面积超1300万平方</w:t>
      </w:r>
      <w:r>
        <w:rPr>
          <w:rFonts w:ascii="仿宋_GB2312" w:eastAsia="仿宋_GB2312"/>
          <w:sz w:val="32"/>
          <w:szCs w:val="32"/>
        </w:rPr>
        <w:t>米</w:t>
      </w:r>
      <w:r>
        <w:rPr>
          <w:rFonts w:hint="eastAsia" w:eastAsia="仿宋_GB2312"/>
          <w:color w:val="000000"/>
          <w:sz w:val="32"/>
          <w:szCs w:val="32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推进</w:t>
      </w:r>
      <w:r>
        <w:rPr>
          <w:rFonts w:hint="eastAsia" w:ascii="仿宋_GB2312" w:eastAsia="仿宋_GB2312"/>
          <w:sz w:val="32"/>
          <w:szCs w:val="32"/>
        </w:rPr>
        <w:t>历史厂房建筑物“拆旧建新”同步办理用地批准和规划许可手续，解决一批因数据误差导致无法审批的历史遗留问题，打破企业拆旧建新耗时长困局，全力支持企业盘活利用现有土地，实现倍增发展</w:t>
      </w:r>
      <w:r>
        <w:rPr>
          <w:rFonts w:ascii="Times New Roman" w:hAnsi="Times New Roman" w:eastAsia="仿宋_GB2312" w:cs="Times New Roman"/>
          <w:sz w:val="32"/>
          <w:szCs w:val="32"/>
        </w:rPr>
        <w:t>。2022年，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担任东莞市</w:t>
      </w:r>
      <w:r>
        <w:rPr>
          <w:rFonts w:ascii="Times New Roman" w:hAnsi="Times New Roman" w:eastAsia="仿宋_GB2312" w:cs="Times New Roman"/>
          <w:sz w:val="32"/>
          <w:szCs w:val="32"/>
        </w:rPr>
        <w:t>自然资源局局长以后，进一步深化改革，推进重大</w:t>
      </w:r>
      <w:r>
        <w:rPr>
          <w:rFonts w:hint="eastAsia" w:ascii="仿宋_GB2312" w:hAnsi="Times New Roman" w:eastAsia="仿宋_GB2312" w:cs="Times New Roman"/>
          <w:sz w:val="32"/>
          <w:szCs w:val="32"/>
        </w:rPr>
        <w:t>项目“互联审批 围合供地”改</w:t>
      </w:r>
      <w:r>
        <w:rPr>
          <w:rFonts w:ascii="Times New Roman" w:hAnsi="Times New Roman" w:eastAsia="仿宋_GB2312" w:cs="Times New Roman"/>
          <w:sz w:val="32"/>
          <w:szCs w:val="32"/>
        </w:rPr>
        <w:t>革，打破线性串联审批逻辑，实现规划、用地、工程核心审批环节深度融合，办理时间和办理材料最多压减50%以上，其中通用航空制造及供应链项目仅用3个多月时间就完成了从控规调整到供地各个业务审批，比亚迪零部件项目从启动规划调整到完成供地手续用时仅5个月，创造了项目落地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东莞速度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。2023年</w:t>
      </w:r>
      <w:r>
        <w:rPr>
          <w:rFonts w:hint="eastAsia" w:ascii="仿宋_GB2312" w:hAnsi="Times New Roman" w:eastAsia="仿宋_GB2312" w:cs="Times New Roman"/>
          <w:sz w:val="32"/>
          <w:szCs w:val="32"/>
        </w:rPr>
        <w:t>推进“工改工”融合审批改革，深度融合现行规划论证、方案编制、</w:t>
      </w:r>
      <w:r>
        <w:rPr>
          <w:rFonts w:ascii="Times New Roman" w:hAnsi="Times New Roman" w:eastAsia="仿宋_GB2312" w:cs="Times New Roman"/>
          <w:sz w:val="32"/>
          <w:szCs w:val="32"/>
        </w:rPr>
        <w:t>规划调整、用地报批、供地审批全流程各环节，实现申请材</w:t>
      </w:r>
      <w:r>
        <w:rPr>
          <w:rFonts w:hint="eastAsia" w:ascii="仿宋_GB2312" w:eastAsia="仿宋_GB2312"/>
          <w:sz w:val="32"/>
          <w:szCs w:val="32"/>
        </w:rPr>
        <w:t>料、审查内容、流程时间压减“</w:t>
      </w:r>
      <w:r>
        <w:rPr>
          <w:rFonts w:ascii="Times New Roman" w:hAnsi="Times New Roman" w:eastAsia="仿宋_GB2312" w:cs="Times New Roman"/>
          <w:sz w:val="32"/>
          <w:szCs w:val="32"/>
        </w:rPr>
        <w:t>3个50%</w:t>
      </w:r>
      <w:r>
        <w:rPr>
          <w:rFonts w:hint="eastAsia" w:ascii="仿宋_GB2312" w:eastAsia="仿宋_GB2312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以上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，今年4月</w:t>
      </w:r>
      <w:r>
        <w:rPr>
          <w:rFonts w:ascii="Times New Roman" w:hAnsi="Times New Roman" w:eastAsia="仿宋_GB2312" w:cs="Times New Roman"/>
          <w:sz w:val="32"/>
          <w:szCs w:val="32"/>
        </w:rPr>
        <w:t>政策实施以来，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全市已批“工改工”项目共11宗，涉及改造面积755亩，市级平均审批时限在2个月内，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有力加快了“工改工”项目落地建设。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76920857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4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6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5F0"/>
    <w:rsid w:val="000436F4"/>
    <w:rsid w:val="00073BAC"/>
    <w:rsid w:val="000D2B65"/>
    <w:rsid w:val="00115C59"/>
    <w:rsid w:val="001876D6"/>
    <w:rsid w:val="00191F54"/>
    <w:rsid w:val="001A31A5"/>
    <w:rsid w:val="001D2F5C"/>
    <w:rsid w:val="001F1940"/>
    <w:rsid w:val="0022480A"/>
    <w:rsid w:val="00272BA3"/>
    <w:rsid w:val="00276033"/>
    <w:rsid w:val="002C1766"/>
    <w:rsid w:val="00327DD9"/>
    <w:rsid w:val="00334955"/>
    <w:rsid w:val="00405775"/>
    <w:rsid w:val="004178EF"/>
    <w:rsid w:val="00427CA7"/>
    <w:rsid w:val="00431791"/>
    <w:rsid w:val="004816B9"/>
    <w:rsid w:val="0048181D"/>
    <w:rsid w:val="00492F0A"/>
    <w:rsid w:val="004F35F0"/>
    <w:rsid w:val="00526DCE"/>
    <w:rsid w:val="00576807"/>
    <w:rsid w:val="00584F5D"/>
    <w:rsid w:val="00602394"/>
    <w:rsid w:val="00614F29"/>
    <w:rsid w:val="00680870"/>
    <w:rsid w:val="006B07B9"/>
    <w:rsid w:val="006C2F8E"/>
    <w:rsid w:val="00753E34"/>
    <w:rsid w:val="00795036"/>
    <w:rsid w:val="007951BE"/>
    <w:rsid w:val="007D44A1"/>
    <w:rsid w:val="00867CFF"/>
    <w:rsid w:val="008A1325"/>
    <w:rsid w:val="008E2AE4"/>
    <w:rsid w:val="008F3ECA"/>
    <w:rsid w:val="008F5868"/>
    <w:rsid w:val="00910394"/>
    <w:rsid w:val="0098011F"/>
    <w:rsid w:val="009A3D75"/>
    <w:rsid w:val="009B497B"/>
    <w:rsid w:val="009F2A9D"/>
    <w:rsid w:val="00A05FFB"/>
    <w:rsid w:val="00A3696D"/>
    <w:rsid w:val="00A559B6"/>
    <w:rsid w:val="00A73BEB"/>
    <w:rsid w:val="00AE5050"/>
    <w:rsid w:val="00B341D3"/>
    <w:rsid w:val="00B6554A"/>
    <w:rsid w:val="00B9449C"/>
    <w:rsid w:val="00B94A15"/>
    <w:rsid w:val="00C07674"/>
    <w:rsid w:val="00C53591"/>
    <w:rsid w:val="00C8094F"/>
    <w:rsid w:val="00CC64E9"/>
    <w:rsid w:val="00D02BAD"/>
    <w:rsid w:val="00D35F3A"/>
    <w:rsid w:val="00D46C31"/>
    <w:rsid w:val="00D54784"/>
    <w:rsid w:val="00D66A34"/>
    <w:rsid w:val="00DC148A"/>
    <w:rsid w:val="00E224F2"/>
    <w:rsid w:val="00EA04D5"/>
    <w:rsid w:val="00F24A34"/>
    <w:rsid w:val="00F71DC6"/>
    <w:rsid w:val="00F90A6A"/>
    <w:rsid w:val="24D3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styleId="3">
    <w:name w:val="toc 4"/>
    <w:next w:val="1"/>
    <w:qFormat/>
    <w:uiPriority w:val="0"/>
    <w:pPr>
      <w:wordWrap w:val="0"/>
      <w:ind w:left="850"/>
      <w:jc w:val="both"/>
    </w:pPr>
    <w:rPr>
      <w:rFonts w:ascii="等线" w:hAnsi="等线" w:eastAsia="等线" w:cs="黑体"/>
      <w:sz w:val="21"/>
      <w:szCs w:val="22"/>
      <w:lang w:val="en-US" w:eastAsia="zh-CN" w:bidi="ar-SA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509</Words>
  <Characters>2906</Characters>
  <Lines>24</Lines>
  <Paragraphs>6</Paragraphs>
  <TotalTime>0</TotalTime>
  <ScaleCrop>false</ScaleCrop>
  <LinksUpToDate>false</LinksUpToDate>
  <CharactersWithSpaces>3409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2023-08-16T03:26:00Z</dcterms:created>
  <dc:creator>郑玮琦</dc:creator>
  <cp:lastModifiedBy>魏 巍</cp:lastModifiedBy>
  <dcterms:modified xsi:type="dcterms:W3CDTF">2023-08-17T03:17:22Z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5850A026297248AF8500B7F2E9210524</vt:lpwstr>
  </property>
</Properties>
</file>